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955" w:rsidRPr="00E163FB" w:rsidRDefault="00251955" w:rsidP="007B7797">
      <w:pPr>
        <w:pStyle w:val="af1"/>
        <w:tabs>
          <w:tab w:val="center" w:pos="7655"/>
        </w:tabs>
        <w:jc w:val="both"/>
        <w:rPr>
          <w:rFonts w:ascii="Times New Roman" w:hAnsi="Times New Roman"/>
          <w:b/>
          <w:sz w:val="24"/>
          <w:szCs w:val="24"/>
        </w:rPr>
      </w:pPr>
      <w:r w:rsidRPr="00E163FB">
        <w:rPr>
          <w:rFonts w:ascii="Times New Roman" w:hAnsi="Times New Roman"/>
          <w:b/>
          <w:sz w:val="24"/>
          <w:szCs w:val="24"/>
        </w:rPr>
        <w:t>Приложение №________</w:t>
      </w:r>
      <w:r w:rsidR="005C30C2">
        <w:rPr>
          <w:rFonts w:ascii="Times New Roman" w:hAnsi="Times New Roman"/>
          <w:b/>
          <w:sz w:val="24"/>
          <w:szCs w:val="24"/>
        </w:rPr>
        <w:tab/>
      </w:r>
      <w:r w:rsidRPr="00E163FB">
        <w:rPr>
          <w:rFonts w:ascii="Times New Roman" w:hAnsi="Times New Roman"/>
          <w:b/>
          <w:bCs/>
          <w:color w:val="000000"/>
          <w:spacing w:val="-1"/>
          <w:sz w:val="24"/>
          <w:szCs w:val="24"/>
        </w:rPr>
        <w:t>УТВЕРЖДАЮ</w:t>
      </w:r>
    </w:p>
    <w:p w:rsidR="00251955" w:rsidRPr="00E163FB" w:rsidRDefault="00251955" w:rsidP="002A7AFF">
      <w:pPr>
        <w:pStyle w:val="af1"/>
        <w:tabs>
          <w:tab w:val="left" w:pos="5103"/>
        </w:tabs>
        <w:jc w:val="both"/>
        <w:rPr>
          <w:rFonts w:ascii="Times New Roman" w:hAnsi="Times New Roman"/>
          <w:sz w:val="24"/>
          <w:szCs w:val="24"/>
        </w:rPr>
      </w:pPr>
      <w:r w:rsidRPr="00E163FB">
        <w:rPr>
          <w:rFonts w:ascii="Times New Roman" w:hAnsi="Times New Roman"/>
          <w:sz w:val="24"/>
          <w:szCs w:val="24"/>
        </w:rPr>
        <w:t>к Поручению филиала</w:t>
      </w:r>
      <w:r w:rsidRPr="00E163FB">
        <w:rPr>
          <w:rFonts w:ascii="Times New Roman" w:hAnsi="Times New Roman"/>
          <w:sz w:val="24"/>
          <w:szCs w:val="24"/>
        </w:rPr>
        <w:tab/>
      </w:r>
      <w:r w:rsidR="00795C85">
        <w:rPr>
          <w:rFonts w:ascii="Times New Roman" w:hAnsi="Times New Roman"/>
          <w:sz w:val="24"/>
          <w:szCs w:val="24"/>
        </w:rPr>
        <w:tab/>
      </w:r>
      <w:r w:rsidR="009A56E4">
        <w:rPr>
          <w:rFonts w:ascii="Times New Roman" w:hAnsi="Times New Roman"/>
          <w:sz w:val="24"/>
          <w:szCs w:val="24"/>
        </w:rPr>
        <w:t>П</w:t>
      </w:r>
      <w:r w:rsidR="00274DBC">
        <w:rPr>
          <w:rFonts w:ascii="Times New Roman" w:hAnsi="Times New Roman"/>
          <w:sz w:val="24"/>
          <w:szCs w:val="24"/>
        </w:rPr>
        <w:t>ерв</w:t>
      </w:r>
      <w:r w:rsidR="009A56E4">
        <w:rPr>
          <w:rFonts w:ascii="Times New Roman" w:hAnsi="Times New Roman"/>
          <w:sz w:val="24"/>
          <w:szCs w:val="24"/>
        </w:rPr>
        <w:t>ый</w:t>
      </w:r>
      <w:r w:rsidR="00274DBC">
        <w:rPr>
          <w:rFonts w:ascii="Times New Roman" w:hAnsi="Times New Roman"/>
          <w:sz w:val="24"/>
          <w:szCs w:val="24"/>
        </w:rPr>
        <w:t xml:space="preserve"> з</w:t>
      </w:r>
      <w:r w:rsidR="004E1CD3" w:rsidRPr="00E163FB">
        <w:rPr>
          <w:rFonts w:ascii="Times New Roman" w:hAnsi="Times New Roman"/>
          <w:sz w:val="24"/>
          <w:szCs w:val="24"/>
        </w:rPr>
        <w:t>а</w:t>
      </w:r>
      <w:r w:rsidR="002D39C2" w:rsidRPr="00E163FB">
        <w:rPr>
          <w:rFonts w:ascii="Times New Roman" w:hAnsi="Times New Roman"/>
          <w:sz w:val="24"/>
          <w:szCs w:val="24"/>
        </w:rPr>
        <w:t>местител</w:t>
      </w:r>
      <w:r w:rsidR="009A56E4">
        <w:rPr>
          <w:rFonts w:ascii="Times New Roman" w:hAnsi="Times New Roman"/>
          <w:sz w:val="24"/>
          <w:szCs w:val="24"/>
        </w:rPr>
        <w:t>ь</w:t>
      </w:r>
      <w:r w:rsidR="002D39C2" w:rsidRPr="00E163FB">
        <w:rPr>
          <w:rFonts w:ascii="Times New Roman" w:hAnsi="Times New Roman"/>
          <w:sz w:val="24"/>
          <w:szCs w:val="24"/>
        </w:rPr>
        <w:t xml:space="preserve"> </w:t>
      </w:r>
      <w:r w:rsidR="00E163FB" w:rsidRPr="00E163FB">
        <w:rPr>
          <w:rFonts w:ascii="Times New Roman" w:hAnsi="Times New Roman"/>
          <w:sz w:val="24"/>
          <w:szCs w:val="24"/>
        </w:rPr>
        <w:t>директора</w:t>
      </w:r>
      <w:r w:rsidR="00AF7BA4">
        <w:rPr>
          <w:rFonts w:ascii="Times New Roman" w:hAnsi="Times New Roman"/>
          <w:sz w:val="24"/>
          <w:szCs w:val="24"/>
        </w:rPr>
        <w:t>-</w:t>
      </w:r>
      <w:r w:rsidR="00795C85">
        <w:rPr>
          <w:rFonts w:ascii="Times New Roman" w:hAnsi="Times New Roman"/>
          <w:sz w:val="24"/>
          <w:szCs w:val="24"/>
        </w:rPr>
        <w:t xml:space="preserve"> </w:t>
      </w:r>
      <w:r w:rsidR="009D1350">
        <w:rPr>
          <w:rFonts w:ascii="Times New Roman" w:hAnsi="Times New Roman"/>
          <w:color w:val="000000"/>
          <w:spacing w:val="-1"/>
          <w:sz w:val="24"/>
          <w:szCs w:val="24"/>
        </w:rPr>
        <w:t xml:space="preserve"> </w:t>
      </w:r>
    </w:p>
    <w:p w:rsidR="00274DBC" w:rsidRDefault="004E1CD3" w:rsidP="00E163FB">
      <w:pPr>
        <w:pStyle w:val="af1"/>
        <w:tabs>
          <w:tab w:val="left" w:pos="5103"/>
        </w:tabs>
        <w:jc w:val="both"/>
        <w:rPr>
          <w:rFonts w:ascii="Times New Roman" w:hAnsi="Times New Roman"/>
          <w:color w:val="000000"/>
          <w:spacing w:val="-1"/>
          <w:sz w:val="24"/>
          <w:szCs w:val="24"/>
        </w:rPr>
      </w:pPr>
      <w:r w:rsidRPr="00E163FB">
        <w:rPr>
          <w:rFonts w:ascii="Times New Roman" w:hAnsi="Times New Roman"/>
          <w:sz w:val="24"/>
          <w:szCs w:val="24"/>
        </w:rPr>
        <w:t>П</w:t>
      </w:r>
      <w:r w:rsidR="00251955" w:rsidRPr="00E163FB">
        <w:rPr>
          <w:rFonts w:ascii="Times New Roman" w:hAnsi="Times New Roman"/>
          <w:sz w:val="24"/>
          <w:szCs w:val="24"/>
        </w:rPr>
        <w:t>АО «МРСК Центра»-</w:t>
      </w:r>
      <w:r w:rsidR="00251955" w:rsidRPr="00E163FB">
        <w:rPr>
          <w:rFonts w:ascii="Times New Roman" w:hAnsi="Times New Roman"/>
          <w:sz w:val="24"/>
          <w:szCs w:val="24"/>
        </w:rPr>
        <w:tab/>
      </w:r>
      <w:r w:rsidR="00795C85">
        <w:rPr>
          <w:rFonts w:ascii="Times New Roman" w:hAnsi="Times New Roman"/>
          <w:sz w:val="24"/>
          <w:szCs w:val="24"/>
        </w:rPr>
        <w:tab/>
      </w:r>
      <w:r w:rsidR="00274DBC">
        <w:rPr>
          <w:rFonts w:ascii="Times New Roman" w:hAnsi="Times New Roman"/>
          <w:color w:val="000000"/>
          <w:spacing w:val="-1"/>
          <w:sz w:val="24"/>
          <w:szCs w:val="24"/>
        </w:rPr>
        <w:t>главн</w:t>
      </w:r>
      <w:r w:rsidR="009A56E4">
        <w:rPr>
          <w:rFonts w:ascii="Times New Roman" w:hAnsi="Times New Roman"/>
          <w:color w:val="000000"/>
          <w:spacing w:val="-1"/>
          <w:sz w:val="24"/>
          <w:szCs w:val="24"/>
        </w:rPr>
        <w:t>ый</w:t>
      </w:r>
      <w:r w:rsidR="00274DBC">
        <w:rPr>
          <w:rFonts w:ascii="Times New Roman" w:hAnsi="Times New Roman"/>
          <w:color w:val="000000"/>
          <w:spacing w:val="-1"/>
          <w:sz w:val="24"/>
          <w:szCs w:val="24"/>
        </w:rPr>
        <w:t xml:space="preserve"> инженер</w:t>
      </w:r>
      <w:r w:rsidR="00795C85">
        <w:rPr>
          <w:rFonts w:ascii="Times New Roman" w:hAnsi="Times New Roman"/>
          <w:color w:val="000000"/>
          <w:spacing w:val="-1"/>
          <w:sz w:val="24"/>
          <w:szCs w:val="24"/>
        </w:rPr>
        <w:t xml:space="preserve"> </w:t>
      </w:r>
    </w:p>
    <w:p w:rsidR="00E163FB" w:rsidRPr="00E163FB" w:rsidRDefault="000A64B1" w:rsidP="00E163FB">
      <w:pPr>
        <w:pStyle w:val="af1"/>
        <w:tabs>
          <w:tab w:val="left" w:pos="5103"/>
        </w:tabs>
        <w:jc w:val="both"/>
        <w:rPr>
          <w:rFonts w:ascii="Times New Roman" w:hAnsi="Times New Roman"/>
          <w:b/>
          <w:color w:val="000000"/>
          <w:spacing w:val="-1"/>
          <w:sz w:val="24"/>
          <w:szCs w:val="24"/>
        </w:rPr>
      </w:pPr>
      <w:r w:rsidRPr="00E163FB">
        <w:rPr>
          <w:rFonts w:ascii="Times New Roman" w:hAnsi="Times New Roman"/>
          <w:color w:val="000000"/>
          <w:spacing w:val="-1"/>
          <w:sz w:val="24"/>
          <w:szCs w:val="24"/>
        </w:rPr>
        <w:t xml:space="preserve"> </w:t>
      </w:r>
      <w:r w:rsidR="002D39C2" w:rsidRPr="00E163FB">
        <w:rPr>
          <w:rFonts w:ascii="Times New Roman" w:hAnsi="Times New Roman"/>
          <w:color w:val="000000"/>
          <w:spacing w:val="-1"/>
          <w:sz w:val="24"/>
          <w:szCs w:val="24"/>
        </w:rPr>
        <w:t>«Липецкэнерго»</w:t>
      </w:r>
      <w:r w:rsidR="003E4CF2" w:rsidRPr="00E163FB">
        <w:rPr>
          <w:rFonts w:ascii="Times New Roman" w:hAnsi="Times New Roman"/>
          <w:color w:val="000000"/>
          <w:spacing w:val="-1"/>
          <w:sz w:val="24"/>
          <w:szCs w:val="24"/>
        </w:rPr>
        <w:tab/>
      </w:r>
      <w:r w:rsidR="00795C85">
        <w:rPr>
          <w:rFonts w:ascii="Times New Roman" w:hAnsi="Times New Roman"/>
          <w:color w:val="000000"/>
          <w:spacing w:val="-1"/>
          <w:sz w:val="24"/>
          <w:szCs w:val="24"/>
        </w:rPr>
        <w:tab/>
      </w:r>
      <w:r w:rsidR="00795C85" w:rsidRPr="00E163FB">
        <w:rPr>
          <w:rFonts w:ascii="Times New Roman" w:hAnsi="Times New Roman"/>
          <w:sz w:val="24"/>
          <w:szCs w:val="24"/>
        </w:rPr>
        <w:t>филиала</w:t>
      </w:r>
      <w:r w:rsidR="00795C85">
        <w:rPr>
          <w:rFonts w:ascii="Times New Roman" w:hAnsi="Times New Roman"/>
          <w:sz w:val="24"/>
          <w:szCs w:val="24"/>
        </w:rPr>
        <w:t xml:space="preserve"> </w:t>
      </w:r>
      <w:r w:rsidR="00795C85" w:rsidRPr="00E163FB">
        <w:rPr>
          <w:rFonts w:ascii="Times New Roman" w:hAnsi="Times New Roman"/>
          <w:sz w:val="24"/>
          <w:szCs w:val="24"/>
        </w:rPr>
        <w:t>ПАО «МРСК Центра»-</w:t>
      </w:r>
      <w:r w:rsidR="00795C85">
        <w:rPr>
          <w:rFonts w:ascii="Times New Roman" w:hAnsi="Times New Roman"/>
          <w:sz w:val="24"/>
          <w:szCs w:val="24"/>
        </w:rPr>
        <w:t xml:space="preserve"> </w:t>
      </w:r>
      <w:r w:rsidR="00795C85">
        <w:rPr>
          <w:rFonts w:ascii="Times New Roman" w:hAnsi="Times New Roman"/>
          <w:sz w:val="24"/>
          <w:szCs w:val="24"/>
        </w:rPr>
        <w:tab/>
      </w:r>
      <w:r w:rsidR="00795C85">
        <w:rPr>
          <w:rFonts w:ascii="Times New Roman" w:hAnsi="Times New Roman"/>
          <w:color w:val="000000"/>
          <w:spacing w:val="-1"/>
          <w:sz w:val="24"/>
          <w:szCs w:val="24"/>
        </w:rPr>
        <w:tab/>
      </w:r>
      <w:r w:rsidR="00795C85">
        <w:rPr>
          <w:rFonts w:ascii="Times New Roman" w:hAnsi="Times New Roman"/>
          <w:color w:val="000000"/>
          <w:spacing w:val="-1"/>
          <w:sz w:val="24"/>
          <w:szCs w:val="24"/>
        </w:rPr>
        <w:tab/>
      </w:r>
      <w:r w:rsidR="00795C85" w:rsidRPr="00E163FB">
        <w:rPr>
          <w:rFonts w:ascii="Times New Roman" w:hAnsi="Times New Roman"/>
          <w:color w:val="000000"/>
          <w:spacing w:val="-1"/>
          <w:sz w:val="24"/>
          <w:szCs w:val="24"/>
        </w:rPr>
        <w:t>«Липецкэнерго»</w:t>
      </w:r>
    </w:p>
    <w:p w:rsidR="00251955" w:rsidRPr="00E163FB" w:rsidRDefault="00251955" w:rsidP="00E163FB">
      <w:pPr>
        <w:pStyle w:val="af1"/>
        <w:tabs>
          <w:tab w:val="left" w:pos="5103"/>
        </w:tabs>
        <w:jc w:val="both"/>
        <w:rPr>
          <w:rFonts w:ascii="Times New Roman" w:hAnsi="Times New Roman"/>
          <w:sz w:val="24"/>
          <w:szCs w:val="24"/>
        </w:rPr>
      </w:pPr>
      <w:r w:rsidRPr="00E163FB">
        <w:rPr>
          <w:rFonts w:ascii="Times New Roman" w:hAnsi="Times New Roman"/>
          <w:sz w:val="24"/>
          <w:szCs w:val="24"/>
        </w:rPr>
        <w:t xml:space="preserve"> _____ от ___________</w:t>
      </w:r>
      <w:r w:rsidR="003E4CF2" w:rsidRPr="00E163FB">
        <w:rPr>
          <w:rFonts w:ascii="Times New Roman" w:hAnsi="Times New Roman"/>
          <w:sz w:val="24"/>
          <w:szCs w:val="24"/>
        </w:rPr>
        <w:tab/>
      </w:r>
    </w:p>
    <w:p w:rsidR="00251955" w:rsidRPr="00E163FB" w:rsidRDefault="00251955" w:rsidP="002A7AFF">
      <w:pPr>
        <w:shd w:val="clear" w:color="auto" w:fill="FFFFFF"/>
        <w:tabs>
          <w:tab w:val="left" w:pos="5103"/>
        </w:tabs>
        <w:jc w:val="both"/>
        <w:rPr>
          <w:sz w:val="24"/>
          <w:szCs w:val="24"/>
        </w:rPr>
      </w:pPr>
      <w:r w:rsidRPr="00E163FB">
        <w:rPr>
          <w:bCs/>
          <w:color w:val="000000"/>
          <w:spacing w:val="-1"/>
          <w:sz w:val="24"/>
          <w:szCs w:val="24"/>
        </w:rPr>
        <w:tab/>
      </w:r>
      <w:r w:rsidR="00795C85">
        <w:rPr>
          <w:bCs/>
          <w:color w:val="000000"/>
          <w:spacing w:val="-1"/>
          <w:sz w:val="24"/>
          <w:szCs w:val="24"/>
        </w:rPr>
        <w:tab/>
      </w:r>
      <w:r w:rsidRPr="00E163FB">
        <w:rPr>
          <w:sz w:val="24"/>
          <w:szCs w:val="24"/>
        </w:rPr>
        <w:t>___________</w:t>
      </w:r>
      <w:r w:rsidR="00D74017" w:rsidRPr="00E163FB">
        <w:rPr>
          <w:sz w:val="24"/>
          <w:szCs w:val="24"/>
        </w:rPr>
        <w:t>_</w:t>
      </w:r>
      <w:r w:rsidR="00E163FB">
        <w:rPr>
          <w:sz w:val="24"/>
          <w:szCs w:val="24"/>
        </w:rPr>
        <w:t>___</w:t>
      </w:r>
      <w:r w:rsidRPr="00E163FB">
        <w:rPr>
          <w:sz w:val="24"/>
          <w:szCs w:val="24"/>
        </w:rPr>
        <w:t xml:space="preserve"> </w:t>
      </w:r>
      <w:r w:rsidR="009A56E4">
        <w:rPr>
          <w:sz w:val="24"/>
          <w:szCs w:val="24"/>
        </w:rPr>
        <w:t>В</w:t>
      </w:r>
      <w:r w:rsidRPr="00E163FB">
        <w:rPr>
          <w:color w:val="000000"/>
          <w:spacing w:val="1"/>
          <w:sz w:val="24"/>
          <w:szCs w:val="24"/>
        </w:rPr>
        <w:t>.</w:t>
      </w:r>
      <w:r w:rsidR="009A56E4">
        <w:rPr>
          <w:color w:val="000000"/>
          <w:spacing w:val="1"/>
          <w:sz w:val="24"/>
          <w:szCs w:val="24"/>
        </w:rPr>
        <w:t>А</w:t>
      </w:r>
      <w:r w:rsidRPr="00E163FB">
        <w:rPr>
          <w:color w:val="000000"/>
          <w:spacing w:val="1"/>
          <w:sz w:val="24"/>
          <w:szCs w:val="24"/>
        </w:rPr>
        <w:t>.</w:t>
      </w:r>
      <w:r w:rsidR="00D74017" w:rsidRPr="00E163FB">
        <w:rPr>
          <w:color w:val="000000"/>
          <w:spacing w:val="1"/>
          <w:sz w:val="24"/>
          <w:szCs w:val="24"/>
        </w:rPr>
        <w:t xml:space="preserve"> </w:t>
      </w:r>
      <w:r w:rsidR="009A56E4">
        <w:rPr>
          <w:color w:val="000000"/>
          <w:spacing w:val="1"/>
          <w:sz w:val="24"/>
          <w:szCs w:val="24"/>
        </w:rPr>
        <w:t>Тихонов</w:t>
      </w:r>
    </w:p>
    <w:p w:rsidR="00251955" w:rsidRPr="00E163FB" w:rsidRDefault="003E4CF2" w:rsidP="002A7AFF">
      <w:pPr>
        <w:shd w:val="clear" w:color="auto" w:fill="FFFFFF"/>
        <w:tabs>
          <w:tab w:val="left" w:pos="5103"/>
        </w:tabs>
        <w:jc w:val="both"/>
        <w:rPr>
          <w:color w:val="000000"/>
          <w:spacing w:val="-1"/>
          <w:sz w:val="24"/>
          <w:szCs w:val="24"/>
        </w:rPr>
      </w:pPr>
      <w:r w:rsidRPr="00E163FB">
        <w:rPr>
          <w:color w:val="000000"/>
          <w:sz w:val="24"/>
          <w:szCs w:val="24"/>
        </w:rPr>
        <w:tab/>
      </w:r>
      <w:r w:rsidR="00795C85">
        <w:rPr>
          <w:color w:val="000000"/>
          <w:sz w:val="24"/>
          <w:szCs w:val="24"/>
        </w:rPr>
        <w:tab/>
      </w:r>
      <w:r w:rsidR="00251955" w:rsidRPr="00E163FB">
        <w:rPr>
          <w:color w:val="000000"/>
          <w:sz w:val="24"/>
          <w:szCs w:val="24"/>
        </w:rPr>
        <w:t>«_____»____________</w:t>
      </w:r>
      <w:r w:rsidR="00E163FB">
        <w:rPr>
          <w:color w:val="000000"/>
          <w:sz w:val="24"/>
          <w:szCs w:val="24"/>
        </w:rPr>
        <w:t>__</w:t>
      </w:r>
      <w:r w:rsidR="00251955" w:rsidRPr="00E163FB">
        <w:rPr>
          <w:color w:val="000000"/>
          <w:sz w:val="24"/>
          <w:szCs w:val="24"/>
        </w:rPr>
        <w:t xml:space="preserve"> </w:t>
      </w:r>
      <w:r w:rsidR="00251955" w:rsidRPr="00E163FB">
        <w:rPr>
          <w:color w:val="000000"/>
          <w:spacing w:val="-1"/>
          <w:sz w:val="24"/>
          <w:szCs w:val="24"/>
        </w:rPr>
        <w:t>201</w:t>
      </w:r>
      <w:r w:rsidR="00907C40">
        <w:rPr>
          <w:color w:val="000000"/>
          <w:spacing w:val="-1"/>
          <w:sz w:val="24"/>
          <w:szCs w:val="24"/>
        </w:rPr>
        <w:t>8</w:t>
      </w:r>
      <w:r w:rsidR="00251955" w:rsidRPr="00E163FB">
        <w:rPr>
          <w:color w:val="000000"/>
          <w:spacing w:val="-1"/>
          <w:sz w:val="24"/>
          <w:szCs w:val="24"/>
        </w:rPr>
        <w:t xml:space="preserve"> г.</w:t>
      </w:r>
    </w:p>
    <w:p w:rsidR="00251955" w:rsidRPr="00E163FB" w:rsidRDefault="00251955" w:rsidP="007B7797">
      <w:pPr>
        <w:shd w:val="clear" w:color="auto" w:fill="FFFFFF"/>
        <w:tabs>
          <w:tab w:val="left" w:pos="5529"/>
        </w:tabs>
        <w:jc w:val="both"/>
        <w:rPr>
          <w:color w:val="000000"/>
          <w:spacing w:val="-1"/>
          <w:sz w:val="24"/>
          <w:szCs w:val="24"/>
        </w:rPr>
      </w:pPr>
    </w:p>
    <w:p w:rsidR="00915176" w:rsidRPr="00E163FB" w:rsidRDefault="00C72C15" w:rsidP="00416B68">
      <w:pPr>
        <w:pStyle w:val="2"/>
        <w:numPr>
          <w:ilvl w:val="0"/>
          <w:numId w:val="0"/>
        </w:numPr>
        <w:rPr>
          <w:sz w:val="24"/>
          <w:szCs w:val="24"/>
        </w:rPr>
      </w:pPr>
      <w:r w:rsidRPr="00E163FB">
        <w:rPr>
          <w:sz w:val="24"/>
          <w:szCs w:val="24"/>
        </w:rPr>
        <w:t>ТЕХНИЧЕСКОЕ ЗАДАНИЕ</w:t>
      </w:r>
      <w:r w:rsidR="00CF77CD" w:rsidRPr="00E163FB">
        <w:rPr>
          <w:sz w:val="24"/>
          <w:szCs w:val="24"/>
        </w:rPr>
        <w:t xml:space="preserve"> № </w:t>
      </w:r>
      <w:r w:rsidR="00883F7C" w:rsidRPr="00E163FB">
        <w:rPr>
          <w:sz w:val="24"/>
          <w:szCs w:val="24"/>
        </w:rPr>
        <w:t>1</w:t>
      </w:r>
      <w:r w:rsidR="0041013F">
        <w:rPr>
          <w:sz w:val="24"/>
          <w:szCs w:val="24"/>
        </w:rPr>
        <w:t>8</w:t>
      </w:r>
      <w:r w:rsidR="00883F7C" w:rsidRPr="00E163FB">
        <w:rPr>
          <w:sz w:val="24"/>
          <w:szCs w:val="24"/>
        </w:rPr>
        <w:t>-</w:t>
      </w:r>
      <w:r w:rsidR="0041013F">
        <w:rPr>
          <w:sz w:val="24"/>
          <w:szCs w:val="24"/>
        </w:rPr>
        <w:t>0</w:t>
      </w:r>
      <w:r w:rsidR="000C2F5E">
        <w:rPr>
          <w:sz w:val="24"/>
          <w:szCs w:val="24"/>
        </w:rPr>
        <w:t>2</w:t>
      </w:r>
    </w:p>
    <w:p w:rsidR="003E2214" w:rsidRPr="00E163FB" w:rsidRDefault="003E2214" w:rsidP="00566F8E">
      <w:pPr>
        <w:pStyle w:val="af7"/>
        <w:spacing w:after="0" w:line="264" w:lineRule="auto"/>
        <w:ind w:right="-1"/>
        <w:jc w:val="center"/>
        <w:rPr>
          <w:rFonts w:ascii="Times New Roman" w:hAnsi="Times New Roman" w:cs="Times New Roman"/>
          <w:sz w:val="24"/>
          <w:szCs w:val="24"/>
        </w:rPr>
      </w:pPr>
      <w:r w:rsidRPr="00E163FB">
        <w:rPr>
          <w:rFonts w:ascii="Times New Roman" w:hAnsi="Times New Roman" w:cs="Times New Roman"/>
          <w:sz w:val="24"/>
          <w:szCs w:val="24"/>
        </w:rPr>
        <w:t xml:space="preserve">на проведение </w:t>
      </w:r>
      <w:r w:rsidR="009D06F8" w:rsidRPr="00E163FB">
        <w:rPr>
          <w:rFonts w:ascii="Times New Roman" w:hAnsi="Times New Roman" w:cs="Times New Roman"/>
          <w:sz w:val="24"/>
          <w:szCs w:val="24"/>
        </w:rPr>
        <w:t xml:space="preserve"> </w:t>
      </w:r>
      <w:r w:rsidR="00821C27" w:rsidRPr="00E163FB">
        <w:rPr>
          <w:rFonts w:ascii="Times New Roman" w:hAnsi="Times New Roman" w:cs="Times New Roman"/>
          <w:sz w:val="24"/>
          <w:szCs w:val="24"/>
        </w:rPr>
        <w:t>торговой</w:t>
      </w:r>
      <w:r w:rsidR="00054C6F" w:rsidRPr="00E163FB">
        <w:rPr>
          <w:rFonts w:ascii="Times New Roman" w:hAnsi="Times New Roman" w:cs="Times New Roman"/>
          <w:sz w:val="24"/>
          <w:szCs w:val="24"/>
        </w:rPr>
        <w:t xml:space="preserve"> </w:t>
      </w:r>
      <w:r w:rsidR="009D06F8" w:rsidRPr="00E163FB">
        <w:rPr>
          <w:rFonts w:ascii="Times New Roman" w:hAnsi="Times New Roman" w:cs="Times New Roman"/>
          <w:sz w:val="24"/>
          <w:szCs w:val="24"/>
        </w:rPr>
        <w:t>процедуры</w:t>
      </w:r>
      <w:r w:rsidRPr="00E163FB">
        <w:rPr>
          <w:rFonts w:ascii="Times New Roman" w:hAnsi="Times New Roman" w:cs="Times New Roman"/>
          <w:sz w:val="24"/>
          <w:szCs w:val="24"/>
        </w:rPr>
        <w:t xml:space="preserve"> по </w:t>
      </w:r>
      <w:r w:rsidR="00C458F8" w:rsidRPr="00E163FB">
        <w:rPr>
          <w:rFonts w:ascii="Times New Roman" w:hAnsi="Times New Roman" w:cs="Times New Roman"/>
          <w:sz w:val="24"/>
          <w:szCs w:val="24"/>
        </w:rPr>
        <w:t>выбору подрядной организации</w:t>
      </w:r>
      <w:r w:rsidRPr="00E163FB">
        <w:rPr>
          <w:rFonts w:ascii="Times New Roman" w:hAnsi="Times New Roman" w:cs="Times New Roman"/>
          <w:sz w:val="24"/>
          <w:szCs w:val="24"/>
        </w:rPr>
        <w:t xml:space="preserve"> на выполнение</w:t>
      </w:r>
      <w:r w:rsidR="00457D68">
        <w:rPr>
          <w:rFonts w:ascii="Times New Roman" w:hAnsi="Times New Roman" w:cs="Times New Roman"/>
          <w:sz w:val="24"/>
          <w:szCs w:val="24"/>
        </w:rPr>
        <w:t xml:space="preserve"> </w:t>
      </w:r>
      <w:r w:rsidR="00883F7C" w:rsidRPr="00E163FB">
        <w:rPr>
          <w:rFonts w:ascii="Times New Roman" w:hAnsi="Times New Roman" w:cs="Times New Roman"/>
          <w:sz w:val="24"/>
          <w:szCs w:val="24"/>
        </w:rPr>
        <w:t>строительно-монтажных и пусконаладочных работ</w:t>
      </w:r>
      <w:r w:rsidR="00907C40">
        <w:rPr>
          <w:rFonts w:ascii="Times New Roman" w:hAnsi="Times New Roman" w:cs="Times New Roman"/>
          <w:sz w:val="24"/>
          <w:szCs w:val="24"/>
        </w:rPr>
        <w:t xml:space="preserve"> с поставкой материалов и оборудования</w:t>
      </w:r>
      <w:r w:rsidR="00566F8E">
        <w:rPr>
          <w:rFonts w:ascii="Times New Roman" w:hAnsi="Times New Roman" w:cs="Times New Roman"/>
          <w:sz w:val="24"/>
          <w:szCs w:val="24"/>
        </w:rPr>
        <w:t xml:space="preserve"> </w:t>
      </w:r>
      <w:r w:rsidR="00566F8E" w:rsidRPr="00E163FB">
        <w:rPr>
          <w:rFonts w:ascii="Times New Roman" w:hAnsi="Times New Roman" w:cs="Times New Roman"/>
          <w:sz w:val="24"/>
          <w:szCs w:val="24"/>
        </w:rPr>
        <w:t>в рамках  договор</w:t>
      </w:r>
      <w:r w:rsidR="000C2F5E">
        <w:rPr>
          <w:rFonts w:ascii="Times New Roman" w:hAnsi="Times New Roman" w:cs="Times New Roman"/>
          <w:sz w:val="24"/>
          <w:szCs w:val="24"/>
        </w:rPr>
        <w:t>а</w:t>
      </w:r>
      <w:r w:rsidR="00566F8E">
        <w:rPr>
          <w:rFonts w:ascii="Times New Roman" w:hAnsi="Times New Roman" w:cs="Times New Roman"/>
          <w:sz w:val="24"/>
          <w:szCs w:val="24"/>
        </w:rPr>
        <w:t xml:space="preserve"> на</w:t>
      </w:r>
      <w:r w:rsidR="00566F8E" w:rsidRPr="00E163FB">
        <w:rPr>
          <w:rFonts w:ascii="Times New Roman" w:hAnsi="Times New Roman" w:cs="Times New Roman"/>
          <w:sz w:val="24"/>
          <w:szCs w:val="24"/>
        </w:rPr>
        <w:t xml:space="preserve"> </w:t>
      </w:r>
      <w:r w:rsidR="00886F56">
        <w:rPr>
          <w:rFonts w:ascii="Times New Roman" w:hAnsi="Times New Roman" w:cs="Times New Roman"/>
          <w:sz w:val="24"/>
          <w:szCs w:val="24"/>
        </w:rPr>
        <w:t>т</w:t>
      </w:r>
      <w:r w:rsidR="00886F56" w:rsidRPr="00886F56">
        <w:rPr>
          <w:rFonts w:ascii="Times New Roman" w:hAnsi="Times New Roman" w:cs="Times New Roman"/>
          <w:sz w:val="24"/>
          <w:szCs w:val="24"/>
        </w:rPr>
        <w:t>ехнологическое присоединение</w:t>
      </w:r>
      <w:r w:rsidR="00AC03A5">
        <w:rPr>
          <w:rFonts w:ascii="Times New Roman" w:hAnsi="Times New Roman" w:cs="Times New Roman"/>
          <w:sz w:val="24"/>
          <w:szCs w:val="24"/>
        </w:rPr>
        <w:t xml:space="preserve"> объект</w:t>
      </w:r>
      <w:r w:rsidR="000C2F5E">
        <w:rPr>
          <w:rFonts w:ascii="Times New Roman" w:hAnsi="Times New Roman" w:cs="Times New Roman"/>
          <w:sz w:val="24"/>
          <w:szCs w:val="24"/>
        </w:rPr>
        <w:t>а</w:t>
      </w:r>
      <w:r w:rsidR="00AC03A5">
        <w:rPr>
          <w:rFonts w:ascii="Times New Roman" w:hAnsi="Times New Roman" w:cs="Times New Roman"/>
          <w:sz w:val="24"/>
          <w:szCs w:val="24"/>
        </w:rPr>
        <w:t>:</w:t>
      </w:r>
      <w:r w:rsidR="00886F56" w:rsidRPr="00886F56">
        <w:rPr>
          <w:rFonts w:ascii="Times New Roman" w:hAnsi="Times New Roman" w:cs="Times New Roman"/>
          <w:sz w:val="24"/>
          <w:szCs w:val="24"/>
        </w:rPr>
        <w:t xml:space="preserve"> </w:t>
      </w:r>
      <w:r w:rsidR="00AC03A5">
        <w:rPr>
          <w:rFonts w:ascii="Times New Roman" w:hAnsi="Times New Roman" w:cs="Times New Roman"/>
          <w:sz w:val="24"/>
          <w:szCs w:val="24"/>
        </w:rPr>
        <w:t>«</w:t>
      </w:r>
      <w:r w:rsidR="000C2F5E" w:rsidRPr="000C2F5E">
        <w:rPr>
          <w:rFonts w:ascii="Times New Roman" w:hAnsi="Times New Roman" w:cs="Times New Roman"/>
          <w:sz w:val="24"/>
          <w:szCs w:val="24"/>
        </w:rPr>
        <w:t xml:space="preserve">Технологическое присоединение электроснабжение </w:t>
      </w:r>
      <w:proofErr w:type="spellStart"/>
      <w:r w:rsidR="000C2F5E" w:rsidRPr="000C2F5E">
        <w:rPr>
          <w:rFonts w:ascii="Times New Roman" w:hAnsi="Times New Roman" w:cs="Times New Roman"/>
          <w:sz w:val="24"/>
          <w:szCs w:val="24"/>
        </w:rPr>
        <w:t>энергопринима</w:t>
      </w:r>
      <w:bookmarkStart w:id="0" w:name="_GoBack"/>
      <w:bookmarkEnd w:id="0"/>
      <w:r w:rsidR="000C2F5E" w:rsidRPr="000C2F5E">
        <w:rPr>
          <w:rFonts w:ascii="Times New Roman" w:hAnsi="Times New Roman" w:cs="Times New Roman"/>
          <w:sz w:val="24"/>
          <w:szCs w:val="24"/>
        </w:rPr>
        <w:t>ющих</w:t>
      </w:r>
      <w:proofErr w:type="spellEnd"/>
      <w:r w:rsidR="000C2F5E" w:rsidRPr="000C2F5E">
        <w:rPr>
          <w:rFonts w:ascii="Times New Roman" w:hAnsi="Times New Roman" w:cs="Times New Roman"/>
          <w:sz w:val="24"/>
          <w:szCs w:val="24"/>
        </w:rPr>
        <w:t xml:space="preserve"> устрой</w:t>
      </w:r>
      <w:proofErr w:type="gramStart"/>
      <w:r w:rsidR="000C2F5E" w:rsidRPr="000C2F5E">
        <w:rPr>
          <w:rFonts w:ascii="Times New Roman" w:hAnsi="Times New Roman" w:cs="Times New Roman"/>
          <w:sz w:val="24"/>
          <w:szCs w:val="24"/>
        </w:rPr>
        <w:t>ств пл</w:t>
      </w:r>
      <w:proofErr w:type="gramEnd"/>
      <w:r w:rsidR="000C2F5E" w:rsidRPr="000C2F5E">
        <w:rPr>
          <w:rFonts w:ascii="Times New Roman" w:hAnsi="Times New Roman" w:cs="Times New Roman"/>
          <w:sz w:val="24"/>
          <w:szCs w:val="24"/>
        </w:rPr>
        <w:t xml:space="preserve">ощадки для хранения свеклы (ООО "Тербуны-Агро"), расположенного по адресу: Липецкая область, </w:t>
      </w:r>
      <w:proofErr w:type="spellStart"/>
      <w:r w:rsidR="000C2F5E" w:rsidRPr="000C2F5E">
        <w:rPr>
          <w:rFonts w:ascii="Times New Roman" w:hAnsi="Times New Roman" w:cs="Times New Roman"/>
          <w:sz w:val="24"/>
          <w:szCs w:val="24"/>
        </w:rPr>
        <w:t>Тербунский</w:t>
      </w:r>
      <w:proofErr w:type="spellEnd"/>
      <w:r w:rsidR="000C2F5E" w:rsidRPr="000C2F5E">
        <w:rPr>
          <w:rFonts w:ascii="Times New Roman" w:hAnsi="Times New Roman" w:cs="Times New Roman"/>
          <w:sz w:val="24"/>
          <w:szCs w:val="24"/>
        </w:rPr>
        <w:t xml:space="preserve"> район, в границах ООО "Тербуны-Агро", с/</w:t>
      </w:r>
      <w:proofErr w:type="gramStart"/>
      <w:r w:rsidR="000C2F5E" w:rsidRPr="000C2F5E">
        <w:rPr>
          <w:rFonts w:ascii="Times New Roman" w:hAnsi="Times New Roman" w:cs="Times New Roman"/>
          <w:sz w:val="24"/>
          <w:szCs w:val="24"/>
        </w:rPr>
        <w:t>п</w:t>
      </w:r>
      <w:proofErr w:type="gramEnd"/>
      <w:r w:rsidR="000C2F5E" w:rsidRPr="000C2F5E">
        <w:rPr>
          <w:rFonts w:ascii="Times New Roman" w:hAnsi="Times New Roman" w:cs="Times New Roman"/>
          <w:sz w:val="24"/>
          <w:szCs w:val="24"/>
        </w:rPr>
        <w:t xml:space="preserve"> Солдатский сельсовет, кадастровый номер земельного участка: 48:15:0000000:0153</w:t>
      </w:r>
      <w:r w:rsidR="000C2F5E">
        <w:rPr>
          <w:rFonts w:ascii="Times New Roman" w:hAnsi="Times New Roman" w:cs="Times New Roman"/>
          <w:sz w:val="24"/>
          <w:szCs w:val="24"/>
        </w:rPr>
        <w:t xml:space="preserve"> (ТЗ №</w:t>
      </w:r>
      <w:r w:rsidR="000C2F5E" w:rsidRPr="000C2F5E">
        <w:rPr>
          <w:rFonts w:ascii="Times New Roman" w:hAnsi="Times New Roman" w:cs="Times New Roman"/>
          <w:sz w:val="24"/>
          <w:szCs w:val="24"/>
        </w:rPr>
        <w:t>5437464</w:t>
      </w:r>
      <w:r w:rsidR="000C2F5E">
        <w:rPr>
          <w:rFonts w:ascii="Times New Roman" w:hAnsi="Times New Roman" w:cs="Times New Roman"/>
          <w:sz w:val="24"/>
          <w:szCs w:val="24"/>
        </w:rPr>
        <w:t>)</w:t>
      </w:r>
      <w:r w:rsidR="00AC03A5">
        <w:rPr>
          <w:rFonts w:ascii="Times New Roman" w:hAnsi="Times New Roman" w:cs="Times New Roman"/>
          <w:sz w:val="24"/>
          <w:szCs w:val="24"/>
        </w:rPr>
        <w:t xml:space="preserve">» </w:t>
      </w:r>
      <w:r w:rsidR="00883F7C" w:rsidRPr="00E163FB">
        <w:rPr>
          <w:rFonts w:ascii="Times New Roman" w:hAnsi="Times New Roman" w:cs="Times New Roman"/>
          <w:sz w:val="24"/>
          <w:szCs w:val="24"/>
        </w:rPr>
        <w:t>для нужд</w:t>
      </w:r>
      <w:r w:rsidR="00773258" w:rsidRPr="00E163FB">
        <w:rPr>
          <w:rFonts w:ascii="Times New Roman" w:hAnsi="Times New Roman" w:cs="Times New Roman"/>
          <w:sz w:val="24"/>
          <w:szCs w:val="24"/>
        </w:rPr>
        <w:t xml:space="preserve"> </w:t>
      </w:r>
      <w:r w:rsidRPr="00E163FB">
        <w:rPr>
          <w:rFonts w:ascii="Times New Roman" w:hAnsi="Times New Roman" w:cs="Times New Roman"/>
          <w:sz w:val="24"/>
          <w:szCs w:val="24"/>
        </w:rPr>
        <w:t xml:space="preserve">филиала </w:t>
      </w:r>
      <w:r w:rsidR="00A94941" w:rsidRPr="00E163FB">
        <w:rPr>
          <w:rFonts w:ascii="Times New Roman" w:hAnsi="Times New Roman" w:cs="Times New Roman"/>
          <w:sz w:val="24"/>
          <w:szCs w:val="24"/>
        </w:rPr>
        <w:t>ПАО</w:t>
      </w:r>
      <w:r w:rsidRPr="00E163FB">
        <w:rPr>
          <w:rFonts w:ascii="Times New Roman" w:hAnsi="Times New Roman" w:cs="Times New Roman"/>
          <w:sz w:val="24"/>
          <w:szCs w:val="24"/>
        </w:rPr>
        <w:t xml:space="preserve"> «МРСК Центра»-«Липецкэнерго»</w:t>
      </w:r>
    </w:p>
    <w:p w:rsidR="00C72C15" w:rsidRPr="00E163FB" w:rsidRDefault="00C72C15" w:rsidP="00067878">
      <w:pPr>
        <w:pStyle w:val="a4"/>
        <w:numPr>
          <w:ilvl w:val="0"/>
          <w:numId w:val="2"/>
        </w:numPr>
        <w:tabs>
          <w:tab w:val="num" w:pos="1276"/>
        </w:tabs>
        <w:spacing w:before="240"/>
        <w:ind w:left="0" w:firstLine="709"/>
        <w:jc w:val="both"/>
        <w:rPr>
          <w:b/>
          <w:sz w:val="24"/>
          <w:szCs w:val="24"/>
        </w:rPr>
      </w:pPr>
      <w:r w:rsidRPr="00E163FB">
        <w:rPr>
          <w:b/>
          <w:sz w:val="24"/>
          <w:szCs w:val="24"/>
        </w:rPr>
        <w:t>Об</w:t>
      </w:r>
      <w:r w:rsidR="00E35845" w:rsidRPr="00E163FB">
        <w:rPr>
          <w:b/>
          <w:sz w:val="24"/>
          <w:szCs w:val="24"/>
        </w:rPr>
        <w:t xml:space="preserve">ъект </w:t>
      </w:r>
      <w:r w:rsidR="00151762" w:rsidRPr="00E163FB">
        <w:rPr>
          <w:b/>
          <w:sz w:val="24"/>
          <w:szCs w:val="24"/>
        </w:rPr>
        <w:t>торговой процедуры</w:t>
      </w:r>
      <w:r w:rsidRPr="00E163FB">
        <w:rPr>
          <w:b/>
          <w:sz w:val="24"/>
          <w:szCs w:val="24"/>
        </w:rPr>
        <w:t>.</w:t>
      </w:r>
    </w:p>
    <w:p w:rsidR="00E35845" w:rsidRPr="00E163FB" w:rsidRDefault="00E35845" w:rsidP="00142685">
      <w:pPr>
        <w:ind w:firstLine="709"/>
        <w:jc w:val="both"/>
        <w:rPr>
          <w:sz w:val="24"/>
          <w:szCs w:val="24"/>
        </w:rPr>
      </w:pPr>
      <w:r w:rsidRPr="00E163FB">
        <w:rPr>
          <w:sz w:val="24"/>
          <w:szCs w:val="24"/>
        </w:rPr>
        <w:t>Проведение</w:t>
      </w:r>
      <w:r w:rsidR="005565CD">
        <w:rPr>
          <w:sz w:val="24"/>
          <w:szCs w:val="24"/>
        </w:rPr>
        <w:t xml:space="preserve"> </w:t>
      </w:r>
      <w:r w:rsidRPr="00E163FB">
        <w:rPr>
          <w:sz w:val="24"/>
          <w:szCs w:val="24"/>
        </w:rPr>
        <w:t>строительно-монтажных, пусконаладочных работ</w:t>
      </w:r>
      <w:r w:rsidR="009D06F8" w:rsidRPr="00E163FB">
        <w:rPr>
          <w:sz w:val="24"/>
          <w:szCs w:val="24"/>
        </w:rPr>
        <w:t xml:space="preserve"> с поставкой оборудования и материалов</w:t>
      </w:r>
      <w:r w:rsidRPr="00E163FB">
        <w:rPr>
          <w:sz w:val="24"/>
          <w:szCs w:val="24"/>
        </w:rPr>
        <w:t xml:space="preserve"> по объект</w:t>
      </w:r>
      <w:r w:rsidR="00054C6F" w:rsidRPr="00E163FB">
        <w:rPr>
          <w:sz w:val="24"/>
          <w:szCs w:val="24"/>
        </w:rPr>
        <w:t>у</w:t>
      </w:r>
      <w:r w:rsidRPr="00E163FB">
        <w:rPr>
          <w:sz w:val="24"/>
          <w:szCs w:val="24"/>
        </w:rPr>
        <w:t xml:space="preserve"> отраженн</w:t>
      </w:r>
      <w:r w:rsidR="00054C6F" w:rsidRPr="00E163FB">
        <w:rPr>
          <w:sz w:val="24"/>
          <w:szCs w:val="24"/>
        </w:rPr>
        <w:t>ому</w:t>
      </w:r>
      <w:r w:rsidRPr="00E163FB">
        <w:rPr>
          <w:sz w:val="24"/>
          <w:szCs w:val="24"/>
        </w:rPr>
        <w:t xml:space="preserve"> в </w:t>
      </w:r>
      <w:r w:rsidR="00946421" w:rsidRPr="00E163FB">
        <w:rPr>
          <w:sz w:val="24"/>
          <w:szCs w:val="24"/>
        </w:rPr>
        <w:t>П</w:t>
      </w:r>
      <w:r w:rsidRPr="00E163FB">
        <w:rPr>
          <w:sz w:val="24"/>
          <w:szCs w:val="24"/>
        </w:rPr>
        <w:t>риложении 1 к данному техническому заданию.</w:t>
      </w:r>
    </w:p>
    <w:p w:rsidR="00142685" w:rsidRPr="00E163FB" w:rsidRDefault="00142685" w:rsidP="00142685">
      <w:pPr>
        <w:pStyle w:val="af6"/>
        <w:numPr>
          <w:ilvl w:val="0"/>
          <w:numId w:val="2"/>
        </w:numPr>
        <w:tabs>
          <w:tab w:val="left" w:pos="1276"/>
        </w:tabs>
        <w:ind w:left="0" w:firstLine="709"/>
        <w:jc w:val="both"/>
        <w:rPr>
          <w:b/>
          <w:sz w:val="24"/>
          <w:szCs w:val="24"/>
        </w:rPr>
      </w:pPr>
      <w:r w:rsidRPr="00E163FB">
        <w:rPr>
          <w:b/>
          <w:sz w:val="24"/>
          <w:szCs w:val="24"/>
        </w:rPr>
        <w:t>Общие требования.</w:t>
      </w:r>
    </w:p>
    <w:p w:rsidR="00142685" w:rsidRPr="00E163FB" w:rsidRDefault="00142685" w:rsidP="00142685">
      <w:pPr>
        <w:pStyle w:val="af6"/>
        <w:numPr>
          <w:ilvl w:val="1"/>
          <w:numId w:val="2"/>
        </w:numPr>
        <w:tabs>
          <w:tab w:val="left" w:pos="1276"/>
        </w:tabs>
        <w:ind w:left="0" w:firstLine="709"/>
        <w:jc w:val="both"/>
        <w:rPr>
          <w:sz w:val="24"/>
          <w:szCs w:val="24"/>
        </w:rPr>
      </w:pPr>
      <w:r w:rsidRPr="00E163FB">
        <w:rPr>
          <w:sz w:val="24"/>
          <w:szCs w:val="24"/>
        </w:rPr>
        <w:t xml:space="preserve">Место выполнения работ: </w:t>
      </w:r>
      <w:r w:rsidR="00946421" w:rsidRPr="00E163FB">
        <w:rPr>
          <w:sz w:val="24"/>
          <w:szCs w:val="24"/>
        </w:rPr>
        <w:t>Липецкая область</w:t>
      </w:r>
      <w:r w:rsidR="00780974" w:rsidRPr="00E163FB">
        <w:rPr>
          <w:sz w:val="24"/>
          <w:szCs w:val="24"/>
        </w:rPr>
        <w:t>,</w:t>
      </w:r>
      <w:r w:rsidR="005C77D1">
        <w:rPr>
          <w:sz w:val="24"/>
          <w:szCs w:val="24"/>
        </w:rPr>
        <w:t xml:space="preserve"> </w:t>
      </w:r>
      <w:proofErr w:type="spellStart"/>
      <w:r w:rsidR="000C2F5E">
        <w:rPr>
          <w:sz w:val="24"/>
          <w:szCs w:val="24"/>
        </w:rPr>
        <w:t>Тербунский</w:t>
      </w:r>
      <w:proofErr w:type="spellEnd"/>
      <w:r w:rsidR="002A79F6" w:rsidRPr="00E163FB">
        <w:rPr>
          <w:sz w:val="24"/>
          <w:szCs w:val="24"/>
        </w:rPr>
        <w:t xml:space="preserve"> </w:t>
      </w:r>
      <w:r w:rsidR="00780974" w:rsidRPr="00E163FB">
        <w:rPr>
          <w:sz w:val="24"/>
          <w:szCs w:val="24"/>
        </w:rPr>
        <w:t>район</w:t>
      </w:r>
      <w:r w:rsidR="00566F8E">
        <w:rPr>
          <w:sz w:val="24"/>
          <w:szCs w:val="24"/>
        </w:rPr>
        <w:t>.</w:t>
      </w:r>
    </w:p>
    <w:p w:rsidR="00F036F8" w:rsidRPr="00E163FB" w:rsidRDefault="00142685" w:rsidP="00F036F8">
      <w:pPr>
        <w:pStyle w:val="af6"/>
        <w:numPr>
          <w:ilvl w:val="1"/>
          <w:numId w:val="2"/>
        </w:numPr>
        <w:tabs>
          <w:tab w:val="left" w:pos="1276"/>
        </w:tabs>
        <w:ind w:left="0" w:firstLine="709"/>
        <w:jc w:val="both"/>
        <w:rPr>
          <w:sz w:val="24"/>
          <w:szCs w:val="24"/>
        </w:rPr>
      </w:pPr>
      <w:r w:rsidRPr="00E163FB">
        <w:rPr>
          <w:sz w:val="24"/>
          <w:szCs w:val="24"/>
        </w:rPr>
        <w:t xml:space="preserve">Срок выполнения работ: </w:t>
      </w:r>
      <w:r w:rsidRPr="00E163FB">
        <w:rPr>
          <w:spacing w:val="-4"/>
          <w:sz w:val="24"/>
          <w:szCs w:val="24"/>
        </w:rPr>
        <w:t xml:space="preserve">в течение </w:t>
      </w:r>
      <w:r w:rsidR="000C2F5E">
        <w:rPr>
          <w:spacing w:val="-4"/>
          <w:sz w:val="24"/>
          <w:szCs w:val="24"/>
        </w:rPr>
        <w:t>8</w:t>
      </w:r>
      <w:r w:rsidRPr="00E163FB">
        <w:rPr>
          <w:spacing w:val="-4"/>
          <w:sz w:val="24"/>
          <w:szCs w:val="24"/>
        </w:rPr>
        <w:t xml:space="preserve"> (</w:t>
      </w:r>
      <w:r w:rsidR="000C2F5E">
        <w:rPr>
          <w:spacing w:val="-4"/>
          <w:sz w:val="24"/>
          <w:szCs w:val="24"/>
        </w:rPr>
        <w:t>восьми</w:t>
      </w:r>
      <w:r w:rsidRPr="00E163FB">
        <w:rPr>
          <w:spacing w:val="-4"/>
          <w:sz w:val="24"/>
          <w:szCs w:val="24"/>
        </w:rPr>
        <w:t>) недель с момента заключения договора</w:t>
      </w:r>
      <w:r w:rsidR="00F036F8" w:rsidRPr="00E163FB">
        <w:rPr>
          <w:spacing w:val="-4"/>
          <w:sz w:val="24"/>
          <w:szCs w:val="24"/>
        </w:rPr>
        <w:t>.</w:t>
      </w:r>
    </w:p>
    <w:p w:rsidR="00142685" w:rsidRPr="00E163FB" w:rsidRDefault="009D06F8" w:rsidP="00142685">
      <w:pPr>
        <w:pStyle w:val="af6"/>
        <w:numPr>
          <w:ilvl w:val="1"/>
          <w:numId w:val="2"/>
        </w:numPr>
        <w:tabs>
          <w:tab w:val="left" w:pos="1276"/>
        </w:tabs>
        <w:ind w:left="0" w:firstLine="709"/>
        <w:jc w:val="both"/>
        <w:rPr>
          <w:sz w:val="24"/>
          <w:szCs w:val="24"/>
        </w:rPr>
      </w:pPr>
      <w:r w:rsidRPr="00E163FB">
        <w:rPr>
          <w:sz w:val="24"/>
          <w:szCs w:val="24"/>
        </w:rPr>
        <w:t>Подрядная организация</w:t>
      </w:r>
      <w:r w:rsidR="00142685" w:rsidRPr="00E163FB">
        <w:rPr>
          <w:sz w:val="24"/>
          <w:szCs w:val="24"/>
        </w:rPr>
        <w:t xml:space="preserve"> определяется на основании проведения </w:t>
      </w:r>
      <w:r w:rsidR="00821C27" w:rsidRPr="00E163FB">
        <w:rPr>
          <w:sz w:val="24"/>
          <w:szCs w:val="24"/>
        </w:rPr>
        <w:t>торговой</w:t>
      </w:r>
      <w:r w:rsidRPr="00E163FB">
        <w:rPr>
          <w:sz w:val="24"/>
          <w:szCs w:val="24"/>
        </w:rPr>
        <w:t xml:space="preserve"> процедуры</w:t>
      </w:r>
      <w:r w:rsidR="00142685" w:rsidRPr="00E163FB">
        <w:rPr>
          <w:sz w:val="24"/>
          <w:szCs w:val="24"/>
        </w:rPr>
        <w:t xml:space="preserve"> на выполнение данного вида работ.</w:t>
      </w:r>
    </w:p>
    <w:p w:rsidR="00142685" w:rsidRPr="00E163FB" w:rsidRDefault="00142685" w:rsidP="00142685">
      <w:pPr>
        <w:pStyle w:val="af6"/>
        <w:numPr>
          <w:ilvl w:val="1"/>
          <w:numId w:val="2"/>
        </w:numPr>
        <w:tabs>
          <w:tab w:val="left" w:pos="1276"/>
        </w:tabs>
        <w:ind w:left="0" w:firstLine="709"/>
        <w:jc w:val="both"/>
        <w:rPr>
          <w:sz w:val="24"/>
          <w:szCs w:val="24"/>
        </w:rPr>
      </w:pPr>
      <w:r w:rsidRPr="00E163FB">
        <w:rPr>
          <w:sz w:val="24"/>
          <w:szCs w:val="24"/>
        </w:rPr>
        <w:t>Работы должны быть выполнены в соответствии с законодательными актами Российской Федерации, СНиП, ПУЭ и прочими нормами и правилами.</w:t>
      </w:r>
    </w:p>
    <w:p w:rsidR="00D97CB8" w:rsidRPr="00E163FB" w:rsidRDefault="00D97CB8" w:rsidP="00142685">
      <w:pPr>
        <w:pStyle w:val="af6"/>
        <w:numPr>
          <w:ilvl w:val="1"/>
          <w:numId w:val="2"/>
        </w:numPr>
        <w:tabs>
          <w:tab w:val="left" w:pos="1276"/>
        </w:tabs>
        <w:ind w:left="0" w:firstLine="709"/>
        <w:jc w:val="both"/>
        <w:rPr>
          <w:sz w:val="24"/>
          <w:szCs w:val="24"/>
        </w:rPr>
      </w:pPr>
      <w:r w:rsidRPr="00E163FB">
        <w:rPr>
          <w:sz w:val="24"/>
          <w:szCs w:val="24"/>
        </w:rPr>
        <w:t xml:space="preserve">Основные характеристики </w:t>
      </w:r>
      <w:r w:rsidR="009F7D74" w:rsidRPr="00E163FB">
        <w:rPr>
          <w:sz w:val="24"/>
          <w:szCs w:val="24"/>
        </w:rPr>
        <w:t>объект</w:t>
      </w:r>
      <w:r w:rsidR="00054C6F" w:rsidRPr="00E163FB">
        <w:rPr>
          <w:sz w:val="24"/>
          <w:szCs w:val="24"/>
        </w:rPr>
        <w:t>а</w:t>
      </w:r>
      <w:r w:rsidR="009F7D74" w:rsidRPr="00E163FB">
        <w:rPr>
          <w:sz w:val="24"/>
          <w:szCs w:val="24"/>
        </w:rPr>
        <w:t xml:space="preserve"> приве</w:t>
      </w:r>
      <w:r w:rsidR="00411FC9" w:rsidRPr="00E163FB">
        <w:rPr>
          <w:sz w:val="24"/>
          <w:szCs w:val="24"/>
        </w:rPr>
        <w:t>д</w:t>
      </w:r>
      <w:r w:rsidR="009F7D74" w:rsidRPr="00E163FB">
        <w:rPr>
          <w:sz w:val="24"/>
          <w:szCs w:val="24"/>
        </w:rPr>
        <w:t>е</w:t>
      </w:r>
      <w:r w:rsidR="00411FC9" w:rsidRPr="00E163FB">
        <w:rPr>
          <w:sz w:val="24"/>
          <w:szCs w:val="24"/>
        </w:rPr>
        <w:t xml:space="preserve">ны в </w:t>
      </w:r>
      <w:r w:rsidR="00946421" w:rsidRPr="00E163FB">
        <w:rPr>
          <w:sz w:val="24"/>
          <w:szCs w:val="24"/>
        </w:rPr>
        <w:t>П</w:t>
      </w:r>
      <w:r w:rsidRPr="00E163FB">
        <w:rPr>
          <w:sz w:val="24"/>
          <w:szCs w:val="24"/>
        </w:rPr>
        <w:t>риложении 1.</w:t>
      </w:r>
    </w:p>
    <w:p w:rsidR="009D06F8" w:rsidRPr="00E163FB" w:rsidRDefault="009D06F8" w:rsidP="009D06F8">
      <w:pPr>
        <w:pStyle w:val="af6"/>
        <w:numPr>
          <w:ilvl w:val="0"/>
          <w:numId w:val="2"/>
        </w:numPr>
        <w:tabs>
          <w:tab w:val="left" w:pos="1276"/>
        </w:tabs>
        <w:ind w:left="0" w:firstLine="709"/>
        <w:jc w:val="both"/>
        <w:rPr>
          <w:b/>
          <w:sz w:val="24"/>
          <w:szCs w:val="24"/>
        </w:rPr>
      </w:pPr>
      <w:r w:rsidRPr="00E163FB">
        <w:rPr>
          <w:b/>
          <w:sz w:val="24"/>
          <w:szCs w:val="24"/>
        </w:rPr>
        <w:t xml:space="preserve">Требования к </w:t>
      </w:r>
      <w:r w:rsidR="00BA244B" w:rsidRPr="00E163FB">
        <w:rPr>
          <w:b/>
          <w:sz w:val="24"/>
          <w:szCs w:val="24"/>
        </w:rPr>
        <w:t>Подрядной организации</w:t>
      </w:r>
      <w:r w:rsidRPr="00E163FB">
        <w:rPr>
          <w:b/>
          <w:sz w:val="24"/>
          <w:szCs w:val="24"/>
        </w:rPr>
        <w:t>.</w:t>
      </w:r>
    </w:p>
    <w:p w:rsidR="009D06F8" w:rsidRPr="00E163FB" w:rsidRDefault="00FA3B86" w:rsidP="009D06F8">
      <w:pPr>
        <w:pStyle w:val="af6"/>
        <w:numPr>
          <w:ilvl w:val="1"/>
          <w:numId w:val="2"/>
        </w:numPr>
        <w:tabs>
          <w:tab w:val="left" w:pos="1276"/>
        </w:tabs>
        <w:ind w:left="0" w:firstLine="709"/>
        <w:jc w:val="both"/>
        <w:rPr>
          <w:b/>
          <w:sz w:val="24"/>
          <w:szCs w:val="24"/>
        </w:rPr>
      </w:pPr>
      <w:r w:rsidRPr="00E163FB">
        <w:rPr>
          <w:sz w:val="24"/>
          <w:szCs w:val="24"/>
        </w:rPr>
        <w:t xml:space="preserve">Подрядная организация </w:t>
      </w:r>
      <w:r w:rsidR="00462E4E" w:rsidRPr="00E163FB">
        <w:rPr>
          <w:sz w:val="24"/>
          <w:szCs w:val="24"/>
        </w:rPr>
        <w:t xml:space="preserve">(и привлекаемые </w:t>
      </w:r>
      <w:r w:rsidRPr="00E163FB">
        <w:rPr>
          <w:sz w:val="24"/>
          <w:szCs w:val="24"/>
        </w:rPr>
        <w:t xml:space="preserve">Субподрядчики) </w:t>
      </w:r>
      <w:r w:rsidR="005A1AD6" w:rsidRPr="00E163FB">
        <w:rPr>
          <w:sz w:val="24"/>
          <w:szCs w:val="24"/>
        </w:rPr>
        <w:t>обязана</w:t>
      </w:r>
      <w:r w:rsidR="009D06F8" w:rsidRPr="00E163FB">
        <w:rPr>
          <w:sz w:val="24"/>
          <w:szCs w:val="24"/>
        </w:rPr>
        <w:t xml:space="preserve"> иметь право допуска на данный вид деятельности в соответствии с действующим законодательством РФ и Уставом СРО, а так же опыт строительно-монтажных работ аналогичных объектов не менее </w:t>
      </w:r>
      <w:r w:rsidR="00CB01B6" w:rsidRPr="00E163FB">
        <w:rPr>
          <w:sz w:val="24"/>
          <w:szCs w:val="24"/>
        </w:rPr>
        <w:t>5</w:t>
      </w:r>
      <w:r w:rsidR="009D06F8" w:rsidRPr="00E163FB">
        <w:rPr>
          <w:sz w:val="24"/>
          <w:szCs w:val="24"/>
        </w:rPr>
        <w:t xml:space="preserve"> лет.</w:t>
      </w:r>
    </w:p>
    <w:p w:rsidR="00462E4E" w:rsidRPr="00E163FB" w:rsidRDefault="00FA3B86" w:rsidP="009D06F8">
      <w:pPr>
        <w:pStyle w:val="af6"/>
        <w:numPr>
          <w:ilvl w:val="1"/>
          <w:numId w:val="2"/>
        </w:numPr>
        <w:tabs>
          <w:tab w:val="left" w:pos="1276"/>
        </w:tabs>
        <w:ind w:left="0" w:firstLine="709"/>
        <w:jc w:val="both"/>
        <w:rPr>
          <w:b/>
          <w:sz w:val="24"/>
          <w:szCs w:val="24"/>
        </w:rPr>
      </w:pPr>
      <w:r w:rsidRPr="00E163FB">
        <w:rPr>
          <w:sz w:val="24"/>
          <w:szCs w:val="24"/>
        </w:rPr>
        <w:t xml:space="preserve">Подрядная организация </w:t>
      </w:r>
      <w:r w:rsidR="005A1AD6" w:rsidRPr="00E163FB">
        <w:rPr>
          <w:sz w:val="24"/>
          <w:szCs w:val="24"/>
        </w:rPr>
        <w:t>обязана</w:t>
      </w:r>
      <w:r w:rsidR="00462E4E" w:rsidRPr="00E163FB">
        <w:rPr>
          <w:sz w:val="24"/>
          <w:szCs w:val="24"/>
        </w:rPr>
        <w:t>:</w:t>
      </w:r>
    </w:p>
    <w:p w:rsidR="00462E4E" w:rsidRPr="00E163FB" w:rsidRDefault="00FA3B86" w:rsidP="00462E4E">
      <w:pPr>
        <w:pStyle w:val="af6"/>
        <w:numPr>
          <w:ilvl w:val="0"/>
          <w:numId w:val="22"/>
        </w:numPr>
        <w:tabs>
          <w:tab w:val="left" w:pos="1276"/>
        </w:tabs>
        <w:ind w:left="0" w:firstLine="709"/>
        <w:jc w:val="both"/>
        <w:rPr>
          <w:sz w:val="24"/>
          <w:szCs w:val="24"/>
        </w:rPr>
      </w:pPr>
      <w:r w:rsidRPr="00E163FB">
        <w:rPr>
          <w:sz w:val="24"/>
          <w:szCs w:val="24"/>
        </w:rPr>
        <w:t xml:space="preserve">выполнить собственными силами </w:t>
      </w:r>
      <w:r w:rsidR="005A1AD6" w:rsidRPr="00E163FB">
        <w:rPr>
          <w:sz w:val="24"/>
          <w:szCs w:val="24"/>
        </w:rPr>
        <w:t xml:space="preserve">и средствами </w:t>
      </w:r>
      <w:r w:rsidRPr="00E163FB">
        <w:rPr>
          <w:sz w:val="24"/>
          <w:szCs w:val="24"/>
        </w:rPr>
        <w:t>не мен</w:t>
      </w:r>
      <w:r w:rsidR="00462E4E" w:rsidRPr="00E163FB">
        <w:rPr>
          <w:sz w:val="24"/>
          <w:szCs w:val="24"/>
        </w:rPr>
        <w:t>ее 50 % от общего объёма работ;</w:t>
      </w:r>
    </w:p>
    <w:p w:rsidR="00462E4E" w:rsidRPr="00E163FB" w:rsidRDefault="00462E4E" w:rsidP="00462E4E">
      <w:pPr>
        <w:pStyle w:val="af6"/>
        <w:numPr>
          <w:ilvl w:val="0"/>
          <w:numId w:val="22"/>
        </w:numPr>
        <w:tabs>
          <w:tab w:val="left" w:pos="1276"/>
        </w:tabs>
        <w:ind w:left="0" w:firstLine="709"/>
        <w:jc w:val="both"/>
        <w:rPr>
          <w:sz w:val="24"/>
          <w:szCs w:val="24"/>
        </w:rPr>
      </w:pPr>
      <w:r w:rsidRPr="00E163FB">
        <w:rPr>
          <w:sz w:val="24"/>
          <w:szCs w:val="24"/>
        </w:rPr>
        <w:t>в</w:t>
      </w:r>
      <w:r w:rsidR="00FA3B86" w:rsidRPr="00E163FB">
        <w:rPr>
          <w:sz w:val="24"/>
          <w:szCs w:val="24"/>
        </w:rPr>
        <w:t>ыбор Субподрядчиков</w:t>
      </w:r>
      <w:r w:rsidR="008E29CB" w:rsidRPr="00E163FB">
        <w:rPr>
          <w:sz w:val="24"/>
          <w:szCs w:val="24"/>
        </w:rPr>
        <w:t xml:space="preserve"> в письменной форме</w:t>
      </w:r>
      <w:r w:rsidR="00FA3B86" w:rsidRPr="00E163FB">
        <w:rPr>
          <w:sz w:val="24"/>
          <w:szCs w:val="24"/>
        </w:rPr>
        <w:t xml:space="preserve"> согласова</w:t>
      </w:r>
      <w:r w:rsidR="005A1AD6" w:rsidRPr="00E163FB">
        <w:rPr>
          <w:sz w:val="24"/>
          <w:szCs w:val="24"/>
        </w:rPr>
        <w:t>ть</w:t>
      </w:r>
      <w:r w:rsidRPr="00E163FB">
        <w:rPr>
          <w:sz w:val="24"/>
          <w:szCs w:val="24"/>
        </w:rPr>
        <w:t xml:space="preserve"> с Заказчиком;</w:t>
      </w:r>
    </w:p>
    <w:p w:rsidR="00462E4E" w:rsidRPr="00E163FB" w:rsidRDefault="00462E4E" w:rsidP="00462E4E">
      <w:pPr>
        <w:pStyle w:val="af6"/>
        <w:numPr>
          <w:ilvl w:val="0"/>
          <w:numId w:val="22"/>
        </w:numPr>
        <w:tabs>
          <w:tab w:val="left" w:pos="1276"/>
        </w:tabs>
        <w:ind w:left="0" w:firstLine="709"/>
        <w:jc w:val="both"/>
        <w:rPr>
          <w:sz w:val="24"/>
          <w:szCs w:val="24"/>
        </w:rPr>
      </w:pPr>
      <w:r w:rsidRPr="00E163FB">
        <w:rPr>
          <w:sz w:val="24"/>
          <w:szCs w:val="24"/>
        </w:rPr>
        <w:t>нести</w:t>
      </w:r>
      <w:r w:rsidR="00FA3B86" w:rsidRPr="00E163FB">
        <w:rPr>
          <w:sz w:val="24"/>
          <w:szCs w:val="24"/>
        </w:rPr>
        <w:t xml:space="preserve"> п</w:t>
      </w:r>
      <w:r w:rsidR="00E259B4" w:rsidRPr="00E163FB">
        <w:rPr>
          <w:sz w:val="24"/>
          <w:szCs w:val="24"/>
        </w:rPr>
        <w:t xml:space="preserve">олную ответственность за работу </w:t>
      </w:r>
      <w:r w:rsidRPr="00E163FB">
        <w:rPr>
          <w:sz w:val="24"/>
          <w:szCs w:val="24"/>
        </w:rPr>
        <w:t>Субподрядчиков;</w:t>
      </w:r>
    </w:p>
    <w:p w:rsidR="009D06F8" w:rsidRPr="00E163FB" w:rsidRDefault="00FA3B86" w:rsidP="00462E4E">
      <w:pPr>
        <w:pStyle w:val="af6"/>
        <w:numPr>
          <w:ilvl w:val="0"/>
          <w:numId w:val="22"/>
        </w:numPr>
        <w:tabs>
          <w:tab w:val="left" w:pos="1276"/>
        </w:tabs>
        <w:ind w:left="0" w:firstLine="709"/>
        <w:jc w:val="both"/>
        <w:rPr>
          <w:b/>
          <w:sz w:val="24"/>
          <w:szCs w:val="24"/>
        </w:rPr>
      </w:pPr>
      <w:r w:rsidRPr="00E163FB">
        <w:rPr>
          <w:sz w:val="24"/>
          <w:szCs w:val="24"/>
        </w:rPr>
        <w:t>предоставить детальный перечень работ, выполняемых Субподрядчиками.</w:t>
      </w:r>
    </w:p>
    <w:p w:rsidR="005A1AD6" w:rsidRPr="00E163FB" w:rsidRDefault="005A1AD6" w:rsidP="009D06F8">
      <w:pPr>
        <w:pStyle w:val="af6"/>
        <w:numPr>
          <w:ilvl w:val="1"/>
          <w:numId w:val="2"/>
        </w:numPr>
        <w:tabs>
          <w:tab w:val="left" w:pos="1276"/>
        </w:tabs>
        <w:ind w:left="0" w:firstLine="709"/>
        <w:jc w:val="both"/>
        <w:rPr>
          <w:b/>
          <w:sz w:val="24"/>
          <w:szCs w:val="24"/>
        </w:rPr>
      </w:pPr>
      <w:r w:rsidRPr="00E163FB">
        <w:rPr>
          <w:sz w:val="24"/>
          <w:szCs w:val="24"/>
        </w:rPr>
        <w:t>Профессиональная ответственность Подрядной организации должна быть застрахована.</w:t>
      </w:r>
    </w:p>
    <w:p w:rsidR="00FA3B86" w:rsidRPr="00E163FB" w:rsidRDefault="00D20E35" w:rsidP="009D06F8">
      <w:pPr>
        <w:pStyle w:val="af6"/>
        <w:numPr>
          <w:ilvl w:val="1"/>
          <w:numId w:val="2"/>
        </w:numPr>
        <w:tabs>
          <w:tab w:val="left" w:pos="1276"/>
        </w:tabs>
        <w:ind w:left="0" w:firstLine="709"/>
        <w:jc w:val="both"/>
        <w:rPr>
          <w:sz w:val="24"/>
          <w:szCs w:val="24"/>
        </w:rPr>
      </w:pPr>
      <w:r w:rsidRPr="00E163FB">
        <w:rPr>
          <w:sz w:val="24"/>
          <w:szCs w:val="24"/>
        </w:rPr>
        <w:t xml:space="preserve">Подрядная организация </w:t>
      </w:r>
      <w:r w:rsidR="005A1AD6" w:rsidRPr="00E163FB">
        <w:rPr>
          <w:sz w:val="24"/>
          <w:szCs w:val="24"/>
        </w:rPr>
        <w:t>обязана</w:t>
      </w:r>
      <w:r w:rsidRPr="00E163FB">
        <w:rPr>
          <w:sz w:val="24"/>
          <w:szCs w:val="24"/>
        </w:rPr>
        <w:t xml:space="preserve"> предоставить</w:t>
      </w:r>
      <w:r w:rsidR="002600E5" w:rsidRPr="00E163FB">
        <w:rPr>
          <w:sz w:val="24"/>
          <w:szCs w:val="24"/>
        </w:rPr>
        <w:t xml:space="preserve"> список лиц (с указанием занимаемой должности и сведений о повышении квалификации), планируемых для выполнения работ</w:t>
      </w:r>
      <w:r w:rsidRPr="00E163FB">
        <w:rPr>
          <w:sz w:val="24"/>
          <w:szCs w:val="24"/>
        </w:rPr>
        <w:t>, а также перечень имеющейся строительной техники для выполнения работ.</w:t>
      </w:r>
    </w:p>
    <w:p w:rsidR="00D20E35" w:rsidRPr="00E163FB" w:rsidRDefault="00D20E35" w:rsidP="009D06F8">
      <w:pPr>
        <w:pStyle w:val="af6"/>
        <w:numPr>
          <w:ilvl w:val="1"/>
          <w:numId w:val="2"/>
        </w:numPr>
        <w:tabs>
          <w:tab w:val="left" w:pos="1276"/>
        </w:tabs>
        <w:ind w:left="0" w:firstLine="709"/>
        <w:jc w:val="both"/>
        <w:rPr>
          <w:sz w:val="24"/>
          <w:szCs w:val="24"/>
        </w:rPr>
      </w:pPr>
      <w:r w:rsidRPr="00E163FB">
        <w:rPr>
          <w:sz w:val="24"/>
          <w:szCs w:val="24"/>
        </w:rPr>
        <w:t xml:space="preserve">Подрядная организация </w:t>
      </w:r>
      <w:r w:rsidR="005A1AD6" w:rsidRPr="00E163FB">
        <w:rPr>
          <w:sz w:val="24"/>
          <w:szCs w:val="24"/>
        </w:rPr>
        <w:t>обязана</w:t>
      </w:r>
      <w:r w:rsidRPr="00E163FB">
        <w:rPr>
          <w:sz w:val="24"/>
          <w:szCs w:val="24"/>
        </w:rPr>
        <w:t xml:space="preserve"> предоставить перечень имеющегося у неё оборудования и материалов, либо подтверждение о наличии заключенных договоров на поставку оборудования и материалов, необходимых для выполнения </w:t>
      </w:r>
      <w:r w:rsidR="00741651" w:rsidRPr="00E163FB">
        <w:rPr>
          <w:sz w:val="24"/>
          <w:szCs w:val="24"/>
        </w:rPr>
        <w:t>работ</w:t>
      </w:r>
      <w:r w:rsidRPr="00E163FB">
        <w:rPr>
          <w:sz w:val="24"/>
          <w:szCs w:val="24"/>
        </w:rPr>
        <w:t>.</w:t>
      </w:r>
    </w:p>
    <w:p w:rsidR="00D66522" w:rsidRDefault="00D20E35" w:rsidP="009D06F8">
      <w:pPr>
        <w:pStyle w:val="af6"/>
        <w:numPr>
          <w:ilvl w:val="1"/>
          <w:numId w:val="2"/>
        </w:numPr>
        <w:tabs>
          <w:tab w:val="left" w:pos="1276"/>
        </w:tabs>
        <w:ind w:left="0" w:firstLine="709"/>
        <w:jc w:val="both"/>
        <w:rPr>
          <w:sz w:val="24"/>
          <w:szCs w:val="24"/>
        </w:rPr>
      </w:pPr>
      <w:r w:rsidRPr="00E163FB">
        <w:rPr>
          <w:sz w:val="24"/>
          <w:szCs w:val="24"/>
        </w:rPr>
        <w:lastRenderedPageBreak/>
        <w:t xml:space="preserve">Подрядная организация </w:t>
      </w:r>
      <w:r w:rsidR="005A1AD6" w:rsidRPr="00E163FB">
        <w:rPr>
          <w:sz w:val="24"/>
          <w:szCs w:val="24"/>
        </w:rPr>
        <w:t>обязана</w:t>
      </w:r>
      <w:r w:rsidRPr="00E163FB">
        <w:rPr>
          <w:sz w:val="24"/>
          <w:szCs w:val="24"/>
        </w:rPr>
        <w:t xml:space="preserve"> в течение 10-ти рабочих дней после подписания договора приступить к выполнению работ.</w:t>
      </w:r>
    </w:p>
    <w:p w:rsidR="00D20E35" w:rsidRPr="00D66522" w:rsidRDefault="00D20E35" w:rsidP="00D66522">
      <w:pPr>
        <w:rPr>
          <w:lang w:eastAsia="ar-SA"/>
        </w:rPr>
      </w:pPr>
    </w:p>
    <w:p w:rsidR="00151762" w:rsidRPr="00E163FB" w:rsidRDefault="00BA244B" w:rsidP="00151762">
      <w:pPr>
        <w:pStyle w:val="af6"/>
        <w:numPr>
          <w:ilvl w:val="1"/>
          <w:numId w:val="2"/>
        </w:numPr>
        <w:tabs>
          <w:tab w:val="left" w:pos="1276"/>
        </w:tabs>
        <w:ind w:left="0" w:firstLine="709"/>
        <w:jc w:val="both"/>
        <w:rPr>
          <w:sz w:val="24"/>
          <w:szCs w:val="24"/>
        </w:rPr>
      </w:pPr>
      <w:r w:rsidRPr="00E163FB">
        <w:rPr>
          <w:sz w:val="24"/>
          <w:szCs w:val="24"/>
        </w:rPr>
        <w:t xml:space="preserve">Подрядная организация </w:t>
      </w:r>
      <w:r w:rsidR="005A1AD6" w:rsidRPr="00E163FB">
        <w:rPr>
          <w:sz w:val="24"/>
          <w:szCs w:val="24"/>
        </w:rPr>
        <w:t>обязана</w:t>
      </w:r>
      <w:r w:rsidRPr="00E163FB">
        <w:rPr>
          <w:sz w:val="24"/>
          <w:szCs w:val="24"/>
        </w:rPr>
        <w:t xml:space="preserve"> предоставить понедельный сетевой график выполнения работ с указанием конкретных этапов работ, освоения физических объемов, выполняемых как самостоятельно, так и Субподрядчиками.</w:t>
      </w:r>
    </w:p>
    <w:p w:rsidR="00415731" w:rsidRPr="00E163FB" w:rsidRDefault="00151762" w:rsidP="00151762">
      <w:pPr>
        <w:pStyle w:val="af6"/>
        <w:numPr>
          <w:ilvl w:val="0"/>
          <w:numId w:val="2"/>
        </w:numPr>
        <w:tabs>
          <w:tab w:val="left" w:pos="1276"/>
        </w:tabs>
        <w:ind w:left="0" w:firstLine="709"/>
        <w:jc w:val="both"/>
        <w:rPr>
          <w:sz w:val="24"/>
          <w:szCs w:val="24"/>
        </w:rPr>
      </w:pPr>
      <w:r w:rsidRPr="00E163FB">
        <w:rPr>
          <w:b/>
          <w:sz w:val="24"/>
          <w:szCs w:val="24"/>
        </w:rPr>
        <w:t>О</w:t>
      </w:r>
      <w:r w:rsidR="00415731" w:rsidRPr="00E163FB">
        <w:rPr>
          <w:b/>
          <w:sz w:val="24"/>
          <w:szCs w:val="24"/>
        </w:rPr>
        <w:t>сновные нормативно-технические документы (НТД), определяющие тре</w:t>
      </w:r>
      <w:r w:rsidR="007E364C" w:rsidRPr="00E163FB">
        <w:rPr>
          <w:b/>
          <w:sz w:val="24"/>
          <w:szCs w:val="24"/>
        </w:rPr>
        <w:t xml:space="preserve">бования к </w:t>
      </w:r>
      <w:r w:rsidR="00A60EE4" w:rsidRPr="00E163FB">
        <w:rPr>
          <w:b/>
          <w:sz w:val="24"/>
          <w:szCs w:val="24"/>
        </w:rPr>
        <w:t>работам</w:t>
      </w:r>
      <w:r w:rsidR="00B3265E" w:rsidRPr="00E163FB">
        <w:rPr>
          <w:b/>
          <w:sz w:val="24"/>
          <w:szCs w:val="24"/>
        </w:rPr>
        <w:t>.</w:t>
      </w:r>
    </w:p>
    <w:p w:rsidR="009D1763" w:rsidRPr="00E163FB" w:rsidRDefault="00B74269" w:rsidP="00067878">
      <w:pPr>
        <w:pStyle w:val="a4"/>
        <w:numPr>
          <w:ilvl w:val="0"/>
          <w:numId w:val="7"/>
        </w:numPr>
        <w:tabs>
          <w:tab w:val="left" w:pos="1276"/>
        </w:tabs>
        <w:suppressAutoHyphens/>
        <w:ind w:left="0" w:firstLine="709"/>
        <w:jc w:val="both"/>
        <w:rPr>
          <w:b/>
          <w:iCs/>
          <w:color w:val="000000"/>
          <w:sz w:val="24"/>
          <w:szCs w:val="24"/>
        </w:rPr>
      </w:pPr>
      <w:r w:rsidRPr="00E163FB">
        <w:rPr>
          <w:sz w:val="24"/>
          <w:szCs w:val="24"/>
        </w:rPr>
        <w:t xml:space="preserve">СНиП </w:t>
      </w:r>
      <w:r w:rsidR="00573F45" w:rsidRPr="00E163FB">
        <w:rPr>
          <w:sz w:val="24"/>
          <w:szCs w:val="24"/>
        </w:rPr>
        <w:t>12-01-2004</w:t>
      </w:r>
      <w:r w:rsidR="009D1763" w:rsidRPr="00E163FB">
        <w:rPr>
          <w:sz w:val="24"/>
          <w:szCs w:val="24"/>
        </w:rPr>
        <w:t xml:space="preserve"> «Организация строительства»;</w:t>
      </w:r>
    </w:p>
    <w:p w:rsidR="009D1763" w:rsidRPr="00E163FB" w:rsidRDefault="009D1763" w:rsidP="00067878">
      <w:pPr>
        <w:pStyle w:val="a4"/>
        <w:numPr>
          <w:ilvl w:val="0"/>
          <w:numId w:val="7"/>
        </w:numPr>
        <w:tabs>
          <w:tab w:val="left" w:pos="1276"/>
        </w:tabs>
        <w:suppressAutoHyphens/>
        <w:ind w:left="0" w:firstLine="709"/>
        <w:jc w:val="both"/>
        <w:rPr>
          <w:b/>
          <w:iCs/>
          <w:color w:val="000000"/>
          <w:sz w:val="24"/>
          <w:szCs w:val="24"/>
        </w:rPr>
      </w:pPr>
      <w:r w:rsidRPr="00E163FB">
        <w:rPr>
          <w:sz w:val="24"/>
          <w:szCs w:val="24"/>
        </w:rPr>
        <w:t>СНиП 12-03-2001 «Безопасность труда в строительстве»,</w:t>
      </w:r>
      <w:r w:rsidR="0010047F" w:rsidRPr="00E163FB">
        <w:rPr>
          <w:sz w:val="24"/>
          <w:szCs w:val="24"/>
        </w:rPr>
        <w:t xml:space="preserve"> </w:t>
      </w:r>
      <w:r w:rsidRPr="00E163FB">
        <w:rPr>
          <w:sz w:val="24"/>
          <w:szCs w:val="24"/>
        </w:rPr>
        <w:t>часть 1 «Общие требования»;</w:t>
      </w:r>
    </w:p>
    <w:p w:rsidR="009D1763" w:rsidRPr="00E163FB" w:rsidRDefault="009D1763" w:rsidP="00067878">
      <w:pPr>
        <w:pStyle w:val="a4"/>
        <w:numPr>
          <w:ilvl w:val="0"/>
          <w:numId w:val="7"/>
        </w:numPr>
        <w:tabs>
          <w:tab w:val="left" w:pos="1276"/>
        </w:tabs>
        <w:suppressAutoHyphens/>
        <w:ind w:left="0" w:firstLine="709"/>
        <w:jc w:val="both"/>
        <w:rPr>
          <w:b/>
          <w:iCs/>
          <w:color w:val="000000"/>
          <w:sz w:val="24"/>
          <w:szCs w:val="24"/>
        </w:rPr>
      </w:pPr>
      <w:r w:rsidRPr="00E163FB">
        <w:rPr>
          <w:sz w:val="24"/>
          <w:szCs w:val="24"/>
        </w:rPr>
        <w:t xml:space="preserve">СНиП 12-04-2002 «Безопасность </w:t>
      </w:r>
      <w:r w:rsidR="004F0436" w:rsidRPr="00E163FB">
        <w:rPr>
          <w:sz w:val="24"/>
          <w:szCs w:val="24"/>
        </w:rPr>
        <w:t xml:space="preserve">труда в строительстве», часть 2 </w:t>
      </w:r>
      <w:r w:rsidRPr="00E163FB">
        <w:rPr>
          <w:sz w:val="24"/>
          <w:szCs w:val="24"/>
        </w:rPr>
        <w:t>«Строительное производство»</w:t>
      </w:r>
      <w:r w:rsidR="001068B9" w:rsidRPr="00E163FB">
        <w:rPr>
          <w:sz w:val="24"/>
          <w:szCs w:val="24"/>
        </w:rPr>
        <w:t>;</w:t>
      </w:r>
    </w:p>
    <w:p w:rsidR="009D1763" w:rsidRPr="00E163FB" w:rsidRDefault="009D1763" w:rsidP="00067878">
      <w:pPr>
        <w:pStyle w:val="a4"/>
        <w:numPr>
          <w:ilvl w:val="0"/>
          <w:numId w:val="7"/>
        </w:numPr>
        <w:tabs>
          <w:tab w:val="left" w:pos="1276"/>
        </w:tabs>
        <w:suppressAutoHyphens/>
        <w:ind w:left="0" w:firstLine="709"/>
        <w:jc w:val="both"/>
        <w:rPr>
          <w:b/>
          <w:iCs/>
          <w:color w:val="000000"/>
          <w:sz w:val="24"/>
          <w:szCs w:val="24"/>
        </w:rPr>
      </w:pPr>
      <w:r w:rsidRPr="00E163FB">
        <w:rPr>
          <w:sz w:val="24"/>
          <w:szCs w:val="24"/>
        </w:rPr>
        <w:t>ГОСТ 12.3.032-84  ССТБ «Работы электромонтажные. Общие требования безопасности»;</w:t>
      </w:r>
    </w:p>
    <w:p w:rsidR="005D2A01" w:rsidRPr="00E163FB" w:rsidRDefault="005D2A01" w:rsidP="00067878">
      <w:pPr>
        <w:pStyle w:val="a4"/>
        <w:numPr>
          <w:ilvl w:val="0"/>
          <w:numId w:val="7"/>
        </w:numPr>
        <w:tabs>
          <w:tab w:val="left" w:pos="1276"/>
        </w:tabs>
        <w:suppressAutoHyphens/>
        <w:ind w:left="0" w:firstLine="709"/>
        <w:jc w:val="both"/>
        <w:rPr>
          <w:b/>
          <w:iCs/>
          <w:color w:val="000000"/>
          <w:sz w:val="24"/>
          <w:szCs w:val="24"/>
        </w:rPr>
      </w:pPr>
      <w:r w:rsidRPr="00E163FB">
        <w:rPr>
          <w:sz w:val="24"/>
          <w:szCs w:val="24"/>
        </w:rPr>
        <w:t>Инструкции по организации и производству работ повышенной опасности, РД 34.03.384-96;</w:t>
      </w:r>
    </w:p>
    <w:p w:rsidR="005D2A01" w:rsidRPr="00E163FB" w:rsidRDefault="005D2A01" w:rsidP="00067878">
      <w:pPr>
        <w:pStyle w:val="a4"/>
        <w:numPr>
          <w:ilvl w:val="0"/>
          <w:numId w:val="7"/>
        </w:numPr>
        <w:tabs>
          <w:tab w:val="left" w:pos="1276"/>
        </w:tabs>
        <w:suppressAutoHyphens/>
        <w:ind w:left="0" w:firstLine="709"/>
        <w:jc w:val="both"/>
        <w:rPr>
          <w:b/>
          <w:iCs/>
          <w:color w:val="000000"/>
          <w:sz w:val="24"/>
          <w:szCs w:val="24"/>
        </w:rPr>
      </w:pPr>
      <w:r w:rsidRPr="00E163FB">
        <w:rPr>
          <w:sz w:val="24"/>
          <w:szCs w:val="24"/>
        </w:rPr>
        <w:t>Правила безопасности при строительстве линий электропередачи и производстве электромонтажных работ, РД 34.03.285-97;</w:t>
      </w:r>
    </w:p>
    <w:p w:rsidR="005D2A01" w:rsidRPr="00E163FB" w:rsidRDefault="005D2A01" w:rsidP="00067878">
      <w:pPr>
        <w:pStyle w:val="a4"/>
        <w:numPr>
          <w:ilvl w:val="0"/>
          <w:numId w:val="7"/>
        </w:numPr>
        <w:tabs>
          <w:tab w:val="left" w:pos="1276"/>
        </w:tabs>
        <w:suppressAutoHyphens/>
        <w:ind w:left="0" w:firstLine="709"/>
        <w:jc w:val="both"/>
        <w:rPr>
          <w:b/>
          <w:iCs/>
          <w:color w:val="000000"/>
          <w:sz w:val="24"/>
          <w:szCs w:val="24"/>
        </w:rPr>
      </w:pPr>
      <w:r w:rsidRPr="00E163FB">
        <w:rPr>
          <w:sz w:val="24"/>
          <w:szCs w:val="24"/>
        </w:rPr>
        <w:t>Инструкции по безопасности и производству совмещенных и особо опасных работ на стройках Минэнерго;</w:t>
      </w:r>
    </w:p>
    <w:p w:rsidR="005D2A01" w:rsidRPr="00E163FB" w:rsidRDefault="005D2A01" w:rsidP="00067878">
      <w:pPr>
        <w:pStyle w:val="a4"/>
        <w:numPr>
          <w:ilvl w:val="0"/>
          <w:numId w:val="7"/>
        </w:numPr>
        <w:tabs>
          <w:tab w:val="left" w:pos="1276"/>
        </w:tabs>
        <w:suppressAutoHyphens/>
        <w:ind w:left="0" w:firstLine="709"/>
        <w:jc w:val="both"/>
        <w:rPr>
          <w:b/>
          <w:iCs/>
          <w:color w:val="000000"/>
          <w:sz w:val="24"/>
          <w:szCs w:val="24"/>
        </w:rPr>
      </w:pPr>
      <w:r w:rsidRPr="00E163FB">
        <w:rPr>
          <w:sz w:val="24"/>
          <w:szCs w:val="24"/>
        </w:rPr>
        <w:t>Инструкции по организации и производству работ повышенной опасности в строительно-монтажных организациях и на промышленных предприятиях Минэнерго;</w:t>
      </w:r>
    </w:p>
    <w:p w:rsidR="005D2A01" w:rsidRPr="00E163FB" w:rsidRDefault="00985FFB" w:rsidP="00067878">
      <w:pPr>
        <w:pStyle w:val="a4"/>
        <w:numPr>
          <w:ilvl w:val="0"/>
          <w:numId w:val="7"/>
        </w:numPr>
        <w:tabs>
          <w:tab w:val="left" w:pos="1276"/>
        </w:tabs>
        <w:suppressAutoHyphens/>
        <w:ind w:left="0" w:firstLine="709"/>
        <w:jc w:val="both"/>
        <w:rPr>
          <w:b/>
          <w:iCs/>
          <w:color w:val="000000"/>
          <w:sz w:val="24"/>
          <w:szCs w:val="24"/>
        </w:rPr>
      </w:pPr>
      <w:r w:rsidRPr="00E163FB">
        <w:rPr>
          <w:sz w:val="24"/>
          <w:szCs w:val="24"/>
        </w:rPr>
        <w:t>Разработанные и утвержденные технологические карты;</w:t>
      </w:r>
    </w:p>
    <w:p w:rsidR="00985FFB" w:rsidRPr="00E163FB" w:rsidRDefault="00985FFB" w:rsidP="00067878">
      <w:pPr>
        <w:pStyle w:val="a4"/>
        <w:numPr>
          <w:ilvl w:val="0"/>
          <w:numId w:val="7"/>
        </w:numPr>
        <w:tabs>
          <w:tab w:val="left" w:pos="1276"/>
        </w:tabs>
        <w:suppressAutoHyphens/>
        <w:ind w:left="0" w:firstLine="709"/>
        <w:jc w:val="both"/>
        <w:rPr>
          <w:b/>
          <w:iCs/>
          <w:color w:val="000000"/>
          <w:sz w:val="24"/>
          <w:szCs w:val="24"/>
        </w:rPr>
      </w:pPr>
      <w:r w:rsidRPr="00E163FB">
        <w:rPr>
          <w:sz w:val="24"/>
          <w:szCs w:val="24"/>
        </w:rPr>
        <w:t>Заводские инструкции и ТУ на оборудование, рабочие чертежи и проект производства работ (ППР);</w:t>
      </w:r>
    </w:p>
    <w:p w:rsidR="00985FFB" w:rsidRPr="00E163FB" w:rsidRDefault="00784955" w:rsidP="00067878">
      <w:pPr>
        <w:pStyle w:val="a4"/>
        <w:numPr>
          <w:ilvl w:val="0"/>
          <w:numId w:val="7"/>
        </w:numPr>
        <w:tabs>
          <w:tab w:val="left" w:pos="1276"/>
        </w:tabs>
        <w:suppressAutoHyphens/>
        <w:ind w:left="0" w:firstLine="709"/>
        <w:jc w:val="both"/>
        <w:rPr>
          <w:iCs/>
          <w:color w:val="000000"/>
          <w:sz w:val="24"/>
          <w:szCs w:val="24"/>
        </w:rPr>
      </w:pPr>
      <w:r w:rsidRPr="00E163FB">
        <w:rPr>
          <w:iCs/>
          <w:color w:val="000000"/>
          <w:sz w:val="24"/>
          <w:szCs w:val="24"/>
        </w:rPr>
        <w:t>ПОТРМ-016-2001 Межотраслевых правил по охране труда (правила безопасности) при эксплуатации электроустановок;</w:t>
      </w:r>
    </w:p>
    <w:p w:rsidR="00784955" w:rsidRPr="00E163FB" w:rsidRDefault="00784955" w:rsidP="00067878">
      <w:pPr>
        <w:pStyle w:val="a4"/>
        <w:numPr>
          <w:ilvl w:val="0"/>
          <w:numId w:val="7"/>
        </w:numPr>
        <w:tabs>
          <w:tab w:val="left" w:pos="1276"/>
        </w:tabs>
        <w:suppressAutoHyphens/>
        <w:ind w:left="0" w:firstLine="709"/>
        <w:jc w:val="both"/>
        <w:rPr>
          <w:iCs/>
          <w:color w:val="000000"/>
          <w:sz w:val="24"/>
          <w:szCs w:val="24"/>
        </w:rPr>
      </w:pPr>
      <w:r w:rsidRPr="00E163FB">
        <w:rPr>
          <w:iCs/>
          <w:color w:val="000000"/>
          <w:sz w:val="24"/>
          <w:szCs w:val="24"/>
        </w:rPr>
        <w:t xml:space="preserve">Типовые требования к корпоративному стилю оформления объектов и техники производственного назначения, принадлежащих </w:t>
      </w:r>
      <w:r w:rsidR="00A94941" w:rsidRPr="00E163FB">
        <w:rPr>
          <w:iCs/>
          <w:color w:val="000000"/>
          <w:sz w:val="24"/>
          <w:szCs w:val="24"/>
        </w:rPr>
        <w:t>ПАО</w:t>
      </w:r>
      <w:r w:rsidRPr="00E163FB">
        <w:rPr>
          <w:iCs/>
          <w:color w:val="000000"/>
          <w:sz w:val="24"/>
          <w:szCs w:val="24"/>
        </w:rPr>
        <w:t xml:space="preserve"> «МРСК Центра»;</w:t>
      </w:r>
    </w:p>
    <w:p w:rsidR="009D1763" w:rsidRPr="00E163FB" w:rsidRDefault="009D1763" w:rsidP="00067878">
      <w:pPr>
        <w:pStyle w:val="30"/>
        <w:numPr>
          <w:ilvl w:val="0"/>
          <w:numId w:val="6"/>
        </w:numPr>
        <w:tabs>
          <w:tab w:val="left" w:pos="1276"/>
        </w:tabs>
        <w:suppressAutoHyphens/>
        <w:ind w:left="0" w:firstLine="709"/>
        <w:jc w:val="both"/>
        <w:rPr>
          <w:sz w:val="24"/>
          <w:szCs w:val="24"/>
        </w:rPr>
      </w:pPr>
      <w:r w:rsidRPr="00E163FB">
        <w:rPr>
          <w:sz w:val="24"/>
          <w:szCs w:val="24"/>
        </w:rPr>
        <w:t>ПУЭ (действующее издание);</w:t>
      </w:r>
    </w:p>
    <w:p w:rsidR="00151762" w:rsidRPr="00E163FB" w:rsidRDefault="004F0436" w:rsidP="00151762">
      <w:pPr>
        <w:pStyle w:val="30"/>
        <w:numPr>
          <w:ilvl w:val="0"/>
          <w:numId w:val="6"/>
        </w:numPr>
        <w:tabs>
          <w:tab w:val="left" w:pos="1276"/>
        </w:tabs>
        <w:suppressAutoHyphens/>
        <w:ind w:left="0" w:firstLine="709"/>
        <w:jc w:val="both"/>
        <w:rPr>
          <w:sz w:val="24"/>
          <w:szCs w:val="24"/>
        </w:rPr>
      </w:pPr>
      <w:r w:rsidRPr="00E163FB">
        <w:rPr>
          <w:sz w:val="24"/>
          <w:szCs w:val="24"/>
        </w:rPr>
        <w:t>ПТЭ (действующее издание).</w:t>
      </w:r>
    </w:p>
    <w:p w:rsidR="00151762" w:rsidRPr="00E163FB" w:rsidRDefault="00151762" w:rsidP="00151762">
      <w:pPr>
        <w:pStyle w:val="30"/>
        <w:numPr>
          <w:ilvl w:val="0"/>
          <w:numId w:val="2"/>
        </w:numPr>
        <w:tabs>
          <w:tab w:val="left" w:pos="1276"/>
        </w:tabs>
        <w:suppressAutoHyphens/>
        <w:ind w:left="0" w:firstLine="709"/>
        <w:jc w:val="both"/>
        <w:rPr>
          <w:b/>
          <w:sz w:val="24"/>
          <w:szCs w:val="24"/>
        </w:rPr>
      </w:pPr>
      <w:r w:rsidRPr="00E163FB">
        <w:rPr>
          <w:b/>
          <w:sz w:val="24"/>
          <w:szCs w:val="24"/>
        </w:rPr>
        <w:t>Состав работ.</w:t>
      </w:r>
    </w:p>
    <w:p w:rsidR="00A60233" w:rsidRPr="00E163FB" w:rsidRDefault="001D2FB5" w:rsidP="00A60233">
      <w:pPr>
        <w:pStyle w:val="30"/>
        <w:numPr>
          <w:ilvl w:val="0"/>
          <w:numId w:val="17"/>
        </w:numPr>
        <w:tabs>
          <w:tab w:val="left" w:pos="1276"/>
        </w:tabs>
        <w:suppressAutoHyphens/>
        <w:ind w:left="0" w:firstLine="709"/>
        <w:jc w:val="both"/>
        <w:rPr>
          <w:sz w:val="24"/>
          <w:szCs w:val="24"/>
        </w:rPr>
      </w:pPr>
      <w:r w:rsidRPr="00E163FB">
        <w:rPr>
          <w:sz w:val="24"/>
          <w:szCs w:val="24"/>
        </w:rPr>
        <w:t>Подготовительные работы и организационно-техническая подготовка к строительству (в т.ч. предварительный осмотр объекта строительства и уточнение исходных данных)</w:t>
      </w:r>
      <w:r w:rsidR="00A60233" w:rsidRPr="00E163FB">
        <w:rPr>
          <w:sz w:val="24"/>
          <w:szCs w:val="24"/>
        </w:rPr>
        <w:t>.</w:t>
      </w:r>
    </w:p>
    <w:p w:rsidR="002600E5" w:rsidRPr="00E163FB" w:rsidRDefault="002600E5" w:rsidP="00A60233">
      <w:pPr>
        <w:pStyle w:val="30"/>
        <w:numPr>
          <w:ilvl w:val="0"/>
          <w:numId w:val="17"/>
        </w:numPr>
        <w:tabs>
          <w:tab w:val="left" w:pos="1276"/>
        </w:tabs>
        <w:suppressAutoHyphens/>
        <w:ind w:left="0" w:firstLine="709"/>
        <w:jc w:val="both"/>
        <w:rPr>
          <w:sz w:val="24"/>
          <w:szCs w:val="24"/>
        </w:rPr>
      </w:pPr>
      <w:r w:rsidRPr="00E163FB">
        <w:rPr>
          <w:sz w:val="24"/>
          <w:szCs w:val="24"/>
        </w:rPr>
        <w:t>Комплектация материалами и оборудованием.</w:t>
      </w:r>
    </w:p>
    <w:p w:rsidR="005921DB" w:rsidRPr="00E163FB" w:rsidRDefault="005921DB" w:rsidP="005921DB">
      <w:pPr>
        <w:pStyle w:val="30"/>
        <w:numPr>
          <w:ilvl w:val="0"/>
          <w:numId w:val="17"/>
        </w:numPr>
        <w:tabs>
          <w:tab w:val="left" w:pos="1276"/>
        </w:tabs>
        <w:suppressAutoHyphens/>
        <w:ind w:hanging="11"/>
        <w:jc w:val="both"/>
        <w:rPr>
          <w:sz w:val="24"/>
          <w:szCs w:val="24"/>
        </w:rPr>
      </w:pPr>
      <w:r w:rsidRPr="00E163FB">
        <w:rPr>
          <w:sz w:val="24"/>
          <w:szCs w:val="24"/>
        </w:rPr>
        <w:t>Подача  заявки на  отключение.</w:t>
      </w:r>
    </w:p>
    <w:p w:rsidR="00151762" w:rsidRPr="00E163FB" w:rsidRDefault="00A60233" w:rsidP="00A60233">
      <w:pPr>
        <w:pStyle w:val="30"/>
        <w:numPr>
          <w:ilvl w:val="0"/>
          <w:numId w:val="17"/>
        </w:numPr>
        <w:tabs>
          <w:tab w:val="left" w:pos="1276"/>
        </w:tabs>
        <w:suppressAutoHyphens/>
        <w:ind w:left="0" w:firstLine="709"/>
        <w:jc w:val="both"/>
        <w:rPr>
          <w:sz w:val="24"/>
          <w:szCs w:val="24"/>
        </w:rPr>
      </w:pPr>
      <w:r w:rsidRPr="00E163FB">
        <w:rPr>
          <w:sz w:val="24"/>
          <w:szCs w:val="24"/>
        </w:rPr>
        <w:t>П</w:t>
      </w:r>
      <w:r w:rsidR="00151762" w:rsidRPr="00E163FB">
        <w:rPr>
          <w:sz w:val="24"/>
          <w:szCs w:val="24"/>
        </w:rPr>
        <w:t>роизводство строительно-монтажных работ</w:t>
      </w:r>
      <w:r w:rsidRPr="00E163FB">
        <w:rPr>
          <w:sz w:val="24"/>
          <w:szCs w:val="24"/>
        </w:rPr>
        <w:t>.</w:t>
      </w:r>
    </w:p>
    <w:p w:rsidR="00151762" w:rsidRPr="00E163FB" w:rsidRDefault="00151762" w:rsidP="00A60233">
      <w:pPr>
        <w:pStyle w:val="30"/>
        <w:numPr>
          <w:ilvl w:val="0"/>
          <w:numId w:val="17"/>
        </w:numPr>
        <w:tabs>
          <w:tab w:val="left" w:pos="1276"/>
        </w:tabs>
        <w:suppressAutoHyphens/>
        <w:ind w:left="0" w:firstLine="709"/>
        <w:jc w:val="both"/>
        <w:rPr>
          <w:sz w:val="24"/>
          <w:szCs w:val="24"/>
        </w:rPr>
      </w:pPr>
      <w:r w:rsidRPr="00E163FB">
        <w:rPr>
          <w:sz w:val="24"/>
          <w:szCs w:val="24"/>
        </w:rPr>
        <w:t>Производство пусконаладочных работ.</w:t>
      </w:r>
    </w:p>
    <w:p w:rsidR="00A60233" w:rsidRPr="00E163FB" w:rsidRDefault="00A60233" w:rsidP="00A60233">
      <w:pPr>
        <w:pStyle w:val="30"/>
        <w:numPr>
          <w:ilvl w:val="0"/>
          <w:numId w:val="17"/>
        </w:numPr>
        <w:tabs>
          <w:tab w:val="left" w:pos="1276"/>
        </w:tabs>
        <w:suppressAutoHyphens/>
        <w:ind w:left="0" w:firstLine="709"/>
        <w:jc w:val="both"/>
        <w:rPr>
          <w:sz w:val="24"/>
          <w:szCs w:val="24"/>
        </w:rPr>
      </w:pPr>
      <w:r w:rsidRPr="00E163FB">
        <w:rPr>
          <w:sz w:val="24"/>
          <w:szCs w:val="24"/>
        </w:rPr>
        <w:t>Проведение прием</w:t>
      </w:r>
      <w:r w:rsidR="002600E5" w:rsidRPr="00E163FB">
        <w:rPr>
          <w:sz w:val="24"/>
          <w:szCs w:val="24"/>
        </w:rPr>
        <w:t xml:space="preserve">о-сдаточных испытаний и сдача объекта </w:t>
      </w:r>
      <w:r w:rsidR="001D2FB5" w:rsidRPr="00E163FB">
        <w:rPr>
          <w:sz w:val="24"/>
          <w:szCs w:val="24"/>
        </w:rPr>
        <w:t xml:space="preserve">филиалу </w:t>
      </w:r>
      <w:r w:rsidR="00A94941" w:rsidRPr="00E163FB">
        <w:rPr>
          <w:sz w:val="24"/>
          <w:szCs w:val="24"/>
        </w:rPr>
        <w:t>ПАО</w:t>
      </w:r>
      <w:r w:rsidR="001D2FB5" w:rsidRPr="00E163FB">
        <w:rPr>
          <w:sz w:val="24"/>
          <w:szCs w:val="24"/>
        </w:rPr>
        <w:t xml:space="preserve"> «МРСК Центра</w:t>
      </w:r>
      <w:proofErr w:type="gramStart"/>
      <w:r w:rsidR="001D2FB5" w:rsidRPr="00E163FB">
        <w:rPr>
          <w:sz w:val="24"/>
          <w:szCs w:val="24"/>
        </w:rPr>
        <w:t>»-</w:t>
      </w:r>
      <w:proofErr w:type="gramEnd"/>
      <w:r w:rsidR="001D2FB5" w:rsidRPr="00E163FB">
        <w:rPr>
          <w:sz w:val="24"/>
          <w:szCs w:val="24"/>
        </w:rPr>
        <w:t>«Липецкэнерго»</w:t>
      </w:r>
      <w:r w:rsidR="002600E5" w:rsidRPr="00E163FB">
        <w:rPr>
          <w:sz w:val="24"/>
          <w:szCs w:val="24"/>
        </w:rPr>
        <w:t xml:space="preserve"> </w:t>
      </w:r>
      <w:r w:rsidR="005A1AD6" w:rsidRPr="00E163FB">
        <w:rPr>
          <w:sz w:val="24"/>
          <w:szCs w:val="24"/>
        </w:rPr>
        <w:t>(</w:t>
      </w:r>
      <w:r w:rsidR="002600E5" w:rsidRPr="00E163FB">
        <w:rPr>
          <w:sz w:val="24"/>
          <w:szCs w:val="24"/>
        </w:rPr>
        <w:t xml:space="preserve">с </w:t>
      </w:r>
      <w:r w:rsidR="005A1AD6" w:rsidRPr="00E163FB">
        <w:rPr>
          <w:sz w:val="24"/>
          <w:szCs w:val="24"/>
        </w:rPr>
        <w:t>о</w:t>
      </w:r>
      <w:r w:rsidRPr="00E163FB">
        <w:rPr>
          <w:sz w:val="24"/>
          <w:szCs w:val="24"/>
        </w:rPr>
        <w:t>формление</w:t>
      </w:r>
      <w:r w:rsidR="002600E5" w:rsidRPr="00E163FB">
        <w:rPr>
          <w:sz w:val="24"/>
          <w:szCs w:val="24"/>
        </w:rPr>
        <w:t>м</w:t>
      </w:r>
      <w:r w:rsidRPr="00E163FB">
        <w:rPr>
          <w:sz w:val="24"/>
          <w:szCs w:val="24"/>
        </w:rPr>
        <w:t xml:space="preserve"> формы КС-14</w:t>
      </w:r>
      <w:r w:rsidR="005A1AD6" w:rsidRPr="00E163FB">
        <w:rPr>
          <w:sz w:val="24"/>
          <w:szCs w:val="24"/>
        </w:rPr>
        <w:t>)</w:t>
      </w:r>
      <w:r w:rsidRPr="00E163FB">
        <w:rPr>
          <w:sz w:val="24"/>
          <w:szCs w:val="24"/>
        </w:rPr>
        <w:t>.</w:t>
      </w:r>
    </w:p>
    <w:p w:rsidR="00151762" w:rsidRPr="00E163FB" w:rsidRDefault="00151762" w:rsidP="00151762">
      <w:pPr>
        <w:pStyle w:val="30"/>
        <w:numPr>
          <w:ilvl w:val="0"/>
          <w:numId w:val="2"/>
        </w:numPr>
        <w:tabs>
          <w:tab w:val="left" w:pos="1276"/>
        </w:tabs>
        <w:suppressAutoHyphens/>
        <w:ind w:left="0" w:firstLine="709"/>
        <w:jc w:val="both"/>
        <w:rPr>
          <w:b/>
          <w:sz w:val="24"/>
          <w:szCs w:val="24"/>
        </w:rPr>
      </w:pPr>
      <w:r w:rsidRPr="00E163FB">
        <w:rPr>
          <w:b/>
          <w:sz w:val="24"/>
          <w:szCs w:val="24"/>
        </w:rPr>
        <w:t>Основные требования к выполнению работ.</w:t>
      </w:r>
    </w:p>
    <w:p w:rsidR="00151762" w:rsidRPr="00E163FB" w:rsidRDefault="00E87805" w:rsidP="00151762">
      <w:pPr>
        <w:pStyle w:val="30"/>
        <w:numPr>
          <w:ilvl w:val="1"/>
          <w:numId w:val="2"/>
        </w:numPr>
        <w:tabs>
          <w:tab w:val="left" w:pos="1276"/>
        </w:tabs>
        <w:suppressAutoHyphens/>
        <w:ind w:left="0" w:firstLine="709"/>
        <w:jc w:val="both"/>
        <w:rPr>
          <w:b/>
          <w:sz w:val="24"/>
          <w:szCs w:val="24"/>
        </w:rPr>
      </w:pPr>
      <w:r w:rsidRPr="00E163FB">
        <w:rPr>
          <w:sz w:val="24"/>
          <w:szCs w:val="24"/>
        </w:rPr>
        <w:t xml:space="preserve">Производство работ на </w:t>
      </w:r>
      <w:r w:rsidR="00151762" w:rsidRPr="00E163FB">
        <w:rPr>
          <w:sz w:val="24"/>
          <w:szCs w:val="24"/>
        </w:rPr>
        <w:t>объекта</w:t>
      </w:r>
      <w:r w:rsidRPr="00E163FB">
        <w:rPr>
          <w:sz w:val="24"/>
          <w:szCs w:val="24"/>
        </w:rPr>
        <w:t>х</w:t>
      </w:r>
      <w:r w:rsidR="00151762" w:rsidRPr="00E163FB">
        <w:rPr>
          <w:sz w:val="24"/>
          <w:szCs w:val="24"/>
        </w:rPr>
        <w:t xml:space="preserve"> должн</w:t>
      </w:r>
      <w:r w:rsidRPr="00E163FB">
        <w:rPr>
          <w:sz w:val="24"/>
          <w:szCs w:val="24"/>
        </w:rPr>
        <w:t>о</w:t>
      </w:r>
      <w:r w:rsidR="00151762" w:rsidRPr="00E163FB">
        <w:rPr>
          <w:sz w:val="24"/>
          <w:szCs w:val="24"/>
        </w:rPr>
        <w:t xml:space="preserve"> </w:t>
      </w:r>
      <w:r w:rsidRPr="00E163FB">
        <w:rPr>
          <w:sz w:val="24"/>
          <w:szCs w:val="24"/>
        </w:rPr>
        <w:t>осуществляться</w:t>
      </w:r>
      <w:r w:rsidR="00151762" w:rsidRPr="00E163FB">
        <w:rPr>
          <w:sz w:val="24"/>
          <w:szCs w:val="24"/>
        </w:rPr>
        <w:t xml:space="preserve"> в полном соответствии с </w:t>
      </w:r>
      <w:r w:rsidRPr="00E163FB">
        <w:rPr>
          <w:sz w:val="24"/>
          <w:szCs w:val="24"/>
        </w:rPr>
        <w:t xml:space="preserve">разработанной </w:t>
      </w:r>
      <w:r w:rsidR="00151762" w:rsidRPr="00E163FB">
        <w:rPr>
          <w:sz w:val="24"/>
          <w:szCs w:val="24"/>
        </w:rPr>
        <w:t>проект</w:t>
      </w:r>
      <w:r w:rsidRPr="00E163FB">
        <w:rPr>
          <w:sz w:val="24"/>
          <w:szCs w:val="24"/>
        </w:rPr>
        <w:t xml:space="preserve">но-сметной документацией, </w:t>
      </w:r>
      <w:r w:rsidR="00A60233" w:rsidRPr="00E163FB">
        <w:rPr>
          <w:sz w:val="24"/>
          <w:szCs w:val="24"/>
        </w:rPr>
        <w:t>согласованн</w:t>
      </w:r>
      <w:r w:rsidRPr="00E163FB">
        <w:rPr>
          <w:sz w:val="24"/>
          <w:szCs w:val="24"/>
        </w:rPr>
        <w:t>ой и утвержденной</w:t>
      </w:r>
      <w:r w:rsidR="00A60233" w:rsidRPr="00E163FB">
        <w:rPr>
          <w:sz w:val="24"/>
          <w:szCs w:val="24"/>
        </w:rPr>
        <w:t xml:space="preserve">  </w:t>
      </w:r>
      <w:r w:rsidR="001D2FB5" w:rsidRPr="00E163FB">
        <w:rPr>
          <w:sz w:val="24"/>
          <w:szCs w:val="24"/>
        </w:rPr>
        <w:t xml:space="preserve">филиалом </w:t>
      </w:r>
      <w:r w:rsidR="00A94941" w:rsidRPr="00E163FB">
        <w:rPr>
          <w:sz w:val="24"/>
          <w:szCs w:val="24"/>
        </w:rPr>
        <w:t>ПАО</w:t>
      </w:r>
      <w:r w:rsidR="001D2FB5" w:rsidRPr="00E163FB">
        <w:rPr>
          <w:sz w:val="24"/>
          <w:szCs w:val="24"/>
        </w:rPr>
        <w:t xml:space="preserve"> «МРСК Центра</w:t>
      </w:r>
      <w:proofErr w:type="gramStart"/>
      <w:r w:rsidR="001D2FB5" w:rsidRPr="00E163FB">
        <w:rPr>
          <w:sz w:val="24"/>
          <w:szCs w:val="24"/>
        </w:rPr>
        <w:t>»-</w:t>
      </w:r>
      <w:proofErr w:type="gramEnd"/>
      <w:r w:rsidR="001D2FB5" w:rsidRPr="00E163FB">
        <w:rPr>
          <w:sz w:val="24"/>
          <w:szCs w:val="24"/>
        </w:rPr>
        <w:t>«Липецкэнерго»</w:t>
      </w:r>
      <w:r w:rsidR="00151762" w:rsidRPr="00E163FB">
        <w:rPr>
          <w:sz w:val="24"/>
          <w:szCs w:val="24"/>
        </w:rPr>
        <w:t>.</w:t>
      </w:r>
    </w:p>
    <w:p w:rsidR="00B062B6" w:rsidRPr="00E163FB" w:rsidRDefault="00B062B6" w:rsidP="00151762">
      <w:pPr>
        <w:pStyle w:val="30"/>
        <w:numPr>
          <w:ilvl w:val="1"/>
          <w:numId w:val="2"/>
        </w:numPr>
        <w:tabs>
          <w:tab w:val="left" w:pos="1276"/>
        </w:tabs>
        <w:suppressAutoHyphens/>
        <w:ind w:left="0" w:firstLine="709"/>
        <w:jc w:val="both"/>
        <w:rPr>
          <w:b/>
          <w:sz w:val="24"/>
          <w:szCs w:val="24"/>
        </w:rPr>
      </w:pPr>
      <w:r w:rsidRPr="00E163FB">
        <w:rPr>
          <w:sz w:val="24"/>
          <w:szCs w:val="24"/>
        </w:rPr>
        <w:t xml:space="preserve">Все изменения проектных решений должны быть согласованы с филиалом </w:t>
      </w:r>
      <w:r w:rsidR="00A94941" w:rsidRPr="00E163FB">
        <w:rPr>
          <w:sz w:val="24"/>
          <w:szCs w:val="24"/>
        </w:rPr>
        <w:t>ПАО</w:t>
      </w:r>
      <w:r w:rsidRPr="00E163FB">
        <w:rPr>
          <w:sz w:val="24"/>
          <w:szCs w:val="24"/>
        </w:rPr>
        <w:t xml:space="preserve"> «МРСК Центра</w:t>
      </w:r>
      <w:proofErr w:type="gramStart"/>
      <w:r w:rsidRPr="00E163FB">
        <w:rPr>
          <w:sz w:val="24"/>
          <w:szCs w:val="24"/>
        </w:rPr>
        <w:t>»-</w:t>
      </w:r>
      <w:proofErr w:type="gramEnd"/>
      <w:r w:rsidRPr="00E163FB">
        <w:rPr>
          <w:sz w:val="24"/>
          <w:szCs w:val="24"/>
        </w:rPr>
        <w:t>«Липецкэнерго» и проектной организацией.</w:t>
      </w:r>
    </w:p>
    <w:p w:rsidR="00151762" w:rsidRPr="00E163FB" w:rsidRDefault="00A60233" w:rsidP="00151762">
      <w:pPr>
        <w:pStyle w:val="30"/>
        <w:numPr>
          <w:ilvl w:val="1"/>
          <w:numId w:val="2"/>
        </w:numPr>
        <w:tabs>
          <w:tab w:val="left" w:pos="1276"/>
        </w:tabs>
        <w:suppressAutoHyphens/>
        <w:ind w:left="0" w:firstLine="709"/>
        <w:jc w:val="both"/>
        <w:rPr>
          <w:b/>
          <w:sz w:val="24"/>
          <w:szCs w:val="24"/>
        </w:rPr>
      </w:pPr>
      <w:r w:rsidRPr="00E163FB">
        <w:rPr>
          <w:sz w:val="24"/>
          <w:szCs w:val="24"/>
        </w:rPr>
        <w:t>Строительные работы выполняются в соответствии с настоящим техническим заданием в 1 этап: строительно-монтажные и пусконаладочные работы.</w:t>
      </w:r>
    </w:p>
    <w:p w:rsidR="00D03E93" w:rsidRPr="00E163FB" w:rsidRDefault="001D2FB5" w:rsidP="00151762">
      <w:pPr>
        <w:pStyle w:val="30"/>
        <w:numPr>
          <w:ilvl w:val="1"/>
          <w:numId w:val="2"/>
        </w:numPr>
        <w:tabs>
          <w:tab w:val="left" w:pos="1276"/>
        </w:tabs>
        <w:suppressAutoHyphens/>
        <w:ind w:left="0" w:firstLine="709"/>
        <w:jc w:val="both"/>
        <w:rPr>
          <w:sz w:val="24"/>
          <w:szCs w:val="24"/>
        </w:rPr>
      </w:pPr>
      <w:r w:rsidRPr="00E163FB">
        <w:rPr>
          <w:sz w:val="24"/>
          <w:szCs w:val="24"/>
        </w:rPr>
        <w:t>Строительные работы должны быть организованы и проведены в соответствии с разработанной Подрядной организацией организационно-тех</w:t>
      </w:r>
      <w:r w:rsidR="0034386D" w:rsidRPr="00E163FB">
        <w:rPr>
          <w:sz w:val="24"/>
          <w:szCs w:val="24"/>
        </w:rPr>
        <w:t>нической</w:t>
      </w:r>
      <w:r w:rsidRPr="00E163FB">
        <w:rPr>
          <w:sz w:val="24"/>
          <w:szCs w:val="24"/>
        </w:rPr>
        <w:t xml:space="preserve"> документацией: проектом производства работ (ППР) с прилагаемыми технологическими картами, схемами </w:t>
      </w:r>
      <w:r w:rsidRPr="00E163FB">
        <w:rPr>
          <w:sz w:val="24"/>
          <w:szCs w:val="24"/>
        </w:rPr>
        <w:lastRenderedPageBreak/>
        <w:t>операционного контроля качества по всем видам работ, предусмотренных проектной (рабочей) документацией</w:t>
      </w:r>
      <w:r w:rsidR="00180CCB" w:rsidRPr="00E163FB">
        <w:rPr>
          <w:sz w:val="24"/>
          <w:szCs w:val="24"/>
        </w:rPr>
        <w:t>,</w:t>
      </w:r>
      <w:r w:rsidR="0034386D" w:rsidRPr="00E163FB">
        <w:rPr>
          <w:sz w:val="24"/>
          <w:szCs w:val="24"/>
        </w:rPr>
        <w:t xml:space="preserve"> </w:t>
      </w:r>
      <w:r w:rsidR="00180CCB" w:rsidRPr="00E163FB">
        <w:rPr>
          <w:sz w:val="24"/>
          <w:szCs w:val="24"/>
        </w:rPr>
        <w:t>программой материально-технического снабжения</w:t>
      </w:r>
      <w:r w:rsidRPr="00E163FB">
        <w:rPr>
          <w:sz w:val="24"/>
          <w:szCs w:val="24"/>
        </w:rPr>
        <w:t xml:space="preserve">. ППР обязательно согласовывается с филиалом </w:t>
      </w:r>
      <w:r w:rsidR="00A94941" w:rsidRPr="00E163FB">
        <w:rPr>
          <w:sz w:val="24"/>
          <w:szCs w:val="24"/>
        </w:rPr>
        <w:t>ПАО</w:t>
      </w:r>
      <w:r w:rsidRPr="00E163FB">
        <w:rPr>
          <w:sz w:val="24"/>
          <w:szCs w:val="24"/>
        </w:rPr>
        <w:t xml:space="preserve"> «МРСК Центра</w:t>
      </w:r>
      <w:proofErr w:type="gramStart"/>
      <w:r w:rsidRPr="00E163FB">
        <w:rPr>
          <w:sz w:val="24"/>
          <w:szCs w:val="24"/>
        </w:rPr>
        <w:t>»-</w:t>
      </w:r>
      <w:proofErr w:type="gramEnd"/>
      <w:r w:rsidRPr="00E163FB">
        <w:rPr>
          <w:sz w:val="24"/>
          <w:szCs w:val="24"/>
        </w:rPr>
        <w:t>«Липецкэнерго»</w:t>
      </w:r>
      <w:r w:rsidR="00D03E93" w:rsidRPr="00E163FB">
        <w:rPr>
          <w:sz w:val="24"/>
          <w:szCs w:val="24"/>
        </w:rPr>
        <w:t>.</w:t>
      </w:r>
    </w:p>
    <w:p w:rsidR="00D03E93" w:rsidRPr="00E163FB" w:rsidRDefault="00D03E93" w:rsidP="00151762">
      <w:pPr>
        <w:pStyle w:val="30"/>
        <w:numPr>
          <w:ilvl w:val="1"/>
          <w:numId w:val="2"/>
        </w:numPr>
        <w:tabs>
          <w:tab w:val="left" w:pos="1276"/>
        </w:tabs>
        <w:suppressAutoHyphens/>
        <w:ind w:left="0" w:firstLine="709"/>
        <w:jc w:val="both"/>
        <w:rPr>
          <w:sz w:val="24"/>
          <w:szCs w:val="24"/>
        </w:rPr>
      </w:pPr>
      <w:r w:rsidRPr="00E163FB">
        <w:rPr>
          <w:sz w:val="24"/>
          <w:szCs w:val="24"/>
        </w:rPr>
        <w:t>Работы по выносу трассы ЛЭП в натуру выполнить силами и средствами Подряд</w:t>
      </w:r>
      <w:r w:rsidR="00AF41B2" w:rsidRPr="00E163FB">
        <w:rPr>
          <w:sz w:val="24"/>
          <w:szCs w:val="24"/>
        </w:rPr>
        <w:t>ной организации</w:t>
      </w:r>
      <w:r w:rsidRPr="00E163FB">
        <w:rPr>
          <w:sz w:val="24"/>
          <w:szCs w:val="24"/>
        </w:rPr>
        <w:t>.</w:t>
      </w:r>
    </w:p>
    <w:p w:rsidR="00A60233" w:rsidRPr="00E163FB" w:rsidRDefault="00D03E93" w:rsidP="00151762">
      <w:pPr>
        <w:pStyle w:val="30"/>
        <w:numPr>
          <w:ilvl w:val="1"/>
          <w:numId w:val="2"/>
        </w:numPr>
        <w:tabs>
          <w:tab w:val="left" w:pos="1276"/>
        </w:tabs>
        <w:suppressAutoHyphens/>
        <w:ind w:left="0" w:firstLine="709"/>
        <w:jc w:val="both"/>
        <w:rPr>
          <w:b/>
          <w:sz w:val="24"/>
          <w:szCs w:val="24"/>
        </w:rPr>
      </w:pPr>
      <w:r w:rsidRPr="00E163FB">
        <w:rPr>
          <w:sz w:val="24"/>
          <w:szCs w:val="24"/>
        </w:rPr>
        <w:t>Подряд</w:t>
      </w:r>
      <w:r w:rsidR="00741651" w:rsidRPr="00E163FB">
        <w:rPr>
          <w:sz w:val="24"/>
          <w:szCs w:val="24"/>
        </w:rPr>
        <w:t>ная</w:t>
      </w:r>
      <w:r w:rsidR="00AF41B2" w:rsidRPr="00E163FB">
        <w:rPr>
          <w:sz w:val="24"/>
          <w:szCs w:val="24"/>
        </w:rPr>
        <w:t xml:space="preserve"> организаци</w:t>
      </w:r>
      <w:r w:rsidR="00741651" w:rsidRPr="00E163FB">
        <w:rPr>
          <w:sz w:val="24"/>
          <w:szCs w:val="24"/>
        </w:rPr>
        <w:t>я</w:t>
      </w:r>
      <w:r w:rsidRPr="00E163FB">
        <w:rPr>
          <w:sz w:val="24"/>
          <w:szCs w:val="24"/>
        </w:rPr>
        <w:t xml:space="preserve"> осуществляет комплектацию работ всеми материалами, конструкциями и оборудованием, необходимыми для проведения работ, в строгом соответствии с технологической последовательностью СМР в сроки, установленные календарным планом и графиком строительства.</w:t>
      </w:r>
    </w:p>
    <w:p w:rsidR="00D03E93" w:rsidRPr="00E163FB" w:rsidRDefault="00D03E93" w:rsidP="00151762">
      <w:pPr>
        <w:pStyle w:val="30"/>
        <w:numPr>
          <w:ilvl w:val="1"/>
          <w:numId w:val="2"/>
        </w:numPr>
        <w:tabs>
          <w:tab w:val="left" w:pos="1276"/>
        </w:tabs>
        <w:suppressAutoHyphens/>
        <w:ind w:left="0" w:firstLine="709"/>
        <w:jc w:val="both"/>
        <w:rPr>
          <w:b/>
          <w:sz w:val="24"/>
          <w:szCs w:val="24"/>
        </w:rPr>
      </w:pPr>
      <w:r w:rsidRPr="00E163FB">
        <w:rPr>
          <w:sz w:val="24"/>
          <w:szCs w:val="24"/>
        </w:rPr>
        <w:t>Номенклатура закупаемых материалов, конструкций и оборудования должна соответствовать спецификациям, прилагаемым к проекту.</w:t>
      </w:r>
    </w:p>
    <w:p w:rsidR="00D03E93" w:rsidRPr="00E163FB" w:rsidRDefault="00B062B6" w:rsidP="00151762">
      <w:pPr>
        <w:pStyle w:val="30"/>
        <w:numPr>
          <w:ilvl w:val="1"/>
          <w:numId w:val="2"/>
        </w:numPr>
        <w:tabs>
          <w:tab w:val="left" w:pos="1276"/>
        </w:tabs>
        <w:suppressAutoHyphens/>
        <w:ind w:left="0" w:firstLine="709"/>
        <w:jc w:val="both"/>
        <w:rPr>
          <w:b/>
          <w:sz w:val="24"/>
          <w:szCs w:val="24"/>
        </w:rPr>
      </w:pPr>
      <w:r w:rsidRPr="00E163FB">
        <w:rPr>
          <w:sz w:val="24"/>
          <w:szCs w:val="24"/>
        </w:rPr>
        <w:t xml:space="preserve">Изменение номенклатуры поставляемых материалов, конструкций и оборудования должно быть согласовано с </w:t>
      </w:r>
      <w:r w:rsidR="00AF41B2" w:rsidRPr="00E163FB">
        <w:rPr>
          <w:sz w:val="24"/>
          <w:szCs w:val="24"/>
        </w:rPr>
        <w:t xml:space="preserve">филиалом </w:t>
      </w:r>
      <w:r w:rsidR="00A94941" w:rsidRPr="00E163FB">
        <w:rPr>
          <w:sz w:val="24"/>
          <w:szCs w:val="24"/>
        </w:rPr>
        <w:t>ПАО</w:t>
      </w:r>
      <w:r w:rsidR="00AF41B2" w:rsidRPr="00E163FB">
        <w:rPr>
          <w:sz w:val="24"/>
          <w:szCs w:val="24"/>
        </w:rPr>
        <w:t xml:space="preserve"> «МРСК Центра</w:t>
      </w:r>
      <w:proofErr w:type="gramStart"/>
      <w:r w:rsidR="00AF41B2" w:rsidRPr="00E163FB">
        <w:rPr>
          <w:sz w:val="24"/>
          <w:szCs w:val="24"/>
        </w:rPr>
        <w:t>»-</w:t>
      </w:r>
      <w:proofErr w:type="gramEnd"/>
      <w:r w:rsidR="00AF41B2" w:rsidRPr="00E163FB">
        <w:rPr>
          <w:sz w:val="24"/>
          <w:szCs w:val="24"/>
        </w:rPr>
        <w:t>«Липецкэнерго»</w:t>
      </w:r>
      <w:r w:rsidRPr="00E163FB">
        <w:rPr>
          <w:sz w:val="24"/>
          <w:szCs w:val="24"/>
        </w:rPr>
        <w:t xml:space="preserve"> и проектной организацией без изменения сметной стоимости.</w:t>
      </w:r>
    </w:p>
    <w:p w:rsidR="00E07751" w:rsidRPr="00E163FB" w:rsidRDefault="00E07751" w:rsidP="00151762">
      <w:pPr>
        <w:pStyle w:val="30"/>
        <w:numPr>
          <w:ilvl w:val="1"/>
          <w:numId w:val="2"/>
        </w:numPr>
        <w:tabs>
          <w:tab w:val="left" w:pos="1276"/>
        </w:tabs>
        <w:suppressAutoHyphens/>
        <w:ind w:left="0" w:firstLine="709"/>
        <w:jc w:val="both"/>
        <w:rPr>
          <w:b/>
          <w:sz w:val="24"/>
          <w:szCs w:val="24"/>
        </w:rPr>
      </w:pPr>
      <w:r w:rsidRPr="00E163FB">
        <w:rPr>
          <w:sz w:val="24"/>
          <w:szCs w:val="24"/>
        </w:rPr>
        <w:t>Закупку поставляемых материалов, конструкций и оборудования необходимо производить у поставщиков, предлагающих наименьшую цену, после мониторинга рынка сбыта на закупаемые товарно-материальные ценности.</w:t>
      </w:r>
    </w:p>
    <w:p w:rsidR="00741651" w:rsidRPr="00E163FB" w:rsidRDefault="009E16F4" w:rsidP="00D97CB8">
      <w:pPr>
        <w:pStyle w:val="30"/>
        <w:numPr>
          <w:ilvl w:val="1"/>
          <w:numId w:val="2"/>
        </w:numPr>
        <w:tabs>
          <w:tab w:val="left" w:pos="1276"/>
        </w:tabs>
        <w:suppressAutoHyphens/>
        <w:ind w:left="0" w:firstLine="709"/>
        <w:jc w:val="both"/>
        <w:rPr>
          <w:sz w:val="24"/>
          <w:szCs w:val="24"/>
        </w:rPr>
      </w:pPr>
      <w:r w:rsidRPr="00E163FB">
        <w:rPr>
          <w:sz w:val="24"/>
          <w:szCs w:val="24"/>
        </w:rPr>
        <w:t xml:space="preserve"> </w:t>
      </w:r>
      <w:r w:rsidR="00B062B6" w:rsidRPr="00E163FB">
        <w:rPr>
          <w:sz w:val="24"/>
          <w:szCs w:val="24"/>
        </w:rPr>
        <w:t>Все применяемые материалы, конструкции и оборудование должны иметь паспорта</w:t>
      </w:r>
      <w:r w:rsidR="00741651" w:rsidRPr="00E163FB">
        <w:rPr>
          <w:sz w:val="24"/>
          <w:szCs w:val="24"/>
        </w:rPr>
        <w:t>,</w:t>
      </w:r>
      <w:r w:rsidR="00B062B6" w:rsidRPr="00E163FB">
        <w:rPr>
          <w:sz w:val="24"/>
          <w:szCs w:val="24"/>
        </w:rPr>
        <w:t xml:space="preserve"> сертификаты</w:t>
      </w:r>
      <w:r w:rsidR="00741651" w:rsidRPr="00E163FB">
        <w:rPr>
          <w:sz w:val="24"/>
          <w:szCs w:val="24"/>
        </w:rPr>
        <w:t xml:space="preserve"> и документы о качестве на каждую поставляемую партию</w:t>
      </w:r>
      <w:r w:rsidR="00B062B6" w:rsidRPr="00E163FB">
        <w:rPr>
          <w:sz w:val="24"/>
          <w:szCs w:val="24"/>
        </w:rPr>
        <w:t>.</w:t>
      </w:r>
    </w:p>
    <w:p w:rsidR="00DA60A9" w:rsidRPr="00E163FB" w:rsidRDefault="009E16F4" w:rsidP="00D97CB8">
      <w:pPr>
        <w:pStyle w:val="30"/>
        <w:numPr>
          <w:ilvl w:val="1"/>
          <w:numId w:val="2"/>
        </w:numPr>
        <w:tabs>
          <w:tab w:val="left" w:pos="1276"/>
        </w:tabs>
        <w:suppressAutoHyphens/>
        <w:ind w:left="0" w:firstLine="709"/>
        <w:jc w:val="both"/>
        <w:rPr>
          <w:sz w:val="24"/>
          <w:szCs w:val="24"/>
        </w:rPr>
      </w:pPr>
      <w:r w:rsidRPr="00E163FB">
        <w:rPr>
          <w:sz w:val="24"/>
          <w:szCs w:val="24"/>
        </w:rPr>
        <w:t xml:space="preserve"> </w:t>
      </w:r>
      <w:r w:rsidR="00DA60A9" w:rsidRPr="00E163FB">
        <w:rPr>
          <w:sz w:val="24"/>
          <w:szCs w:val="24"/>
        </w:rPr>
        <w:t>При монтаже металлоконструкций, оборудования, проводов и тросов Подряд</w:t>
      </w:r>
      <w:r w:rsidR="00AF41B2" w:rsidRPr="00E163FB">
        <w:rPr>
          <w:sz w:val="24"/>
          <w:szCs w:val="24"/>
        </w:rPr>
        <w:t>ная организация</w:t>
      </w:r>
      <w:r w:rsidR="00711777" w:rsidRPr="00E163FB">
        <w:rPr>
          <w:sz w:val="24"/>
          <w:szCs w:val="24"/>
        </w:rPr>
        <w:t xml:space="preserve"> (и привлекаемые Субподрядчики)</w:t>
      </w:r>
      <w:r w:rsidR="00DA60A9" w:rsidRPr="00E163FB">
        <w:rPr>
          <w:sz w:val="24"/>
          <w:szCs w:val="24"/>
        </w:rPr>
        <w:t xml:space="preserve"> обязан</w:t>
      </w:r>
      <w:r w:rsidR="00AF41B2" w:rsidRPr="00E163FB">
        <w:rPr>
          <w:sz w:val="24"/>
          <w:szCs w:val="24"/>
        </w:rPr>
        <w:t>а</w:t>
      </w:r>
      <w:r w:rsidR="00DA60A9" w:rsidRPr="00E163FB">
        <w:rPr>
          <w:sz w:val="24"/>
          <w:szCs w:val="24"/>
        </w:rPr>
        <w:t xml:space="preserve"> применить передовые и наиболее рациональные </w:t>
      </w:r>
      <w:r w:rsidR="00741651" w:rsidRPr="00E163FB">
        <w:rPr>
          <w:sz w:val="24"/>
          <w:szCs w:val="24"/>
        </w:rPr>
        <w:t>технологии</w:t>
      </w:r>
      <w:r w:rsidR="00DA60A9" w:rsidRPr="00E163FB">
        <w:rPr>
          <w:sz w:val="24"/>
          <w:szCs w:val="24"/>
        </w:rPr>
        <w:t xml:space="preserve"> монтажа.</w:t>
      </w:r>
    </w:p>
    <w:p w:rsidR="00B062B6" w:rsidRPr="00E163FB" w:rsidRDefault="00AF41B2" w:rsidP="00D97CB8">
      <w:pPr>
        <w:pStyle w:val="30"/>
        <w:numPr>
          <w:ilvl w:val="1"/>
          <w:numId w:val="2"/>
        </w:numPr>
        <w:tabs>
          <w:tab w:val="left" w:pos="1418"/>
        </w:tabs>
        <w:suppressAutoHyphens/>
        <w:ind w:left="0" w:firstLine="709"/>
        <w:jc w:val="both"/>
        <w:rPr>
          <w:b/>
          <w:sz w:val="24"/>
          <w:szCs w:val="24"/>
        </w:rPr>
      </w:pPr>
      <w:r w:rsidRPr="00E163FB">
        <w:rPr>
          <w:sz w:val="24"/>
          <w:szCs w:val="24"/>
        </w:rPr>
        <w:t>Подрядная организация</w:t>
      </w:r>
      <w:r w:rsidR="00711777" w:rsidRPr="00E163FB">
        <w:rPr>
          <w:sz w:val="24"/>
          <w:szCs w:val="24"/>
        </w:rPr>
        <w:t xml:space="preserve"> </w:t>
      </w:r>
      <w:r w:rsidR="00B062B6" w:rsidRPr="00E163FB">
        <w:rPr>
          <w:sz w:val="24"/>
          <w:szCs w:val="24"/>
        </w:rPr>
        <w:t xml:space="preserve"> ведет исполнительную документацию на протяжении всего периода производства </w:t>
      </w:r>
      <w:r w:rsidR="00711777" w:rsidRPr="00E163FB">
        <w:rPr>
          <w:sz w:val="24"/>
          <w:szCs w:val="24"/>
        </w:rPr>
        <w:t>строительно-монтажных и пусконаладочных работ</w:t>
      </w:r>
      <w:r w:rsidR="00B062B6" w:rsidRPr="00E163FB">
        <w:rPr>
          <w:sz w:val="24"/>
          <w:szCs w:val="24"/>
        </w:rPr>
        <w:t xml:space="preserve"> в соответствии СНиП и передает ее </w:t>
      </w:r>
      <w:r w:rsidRPr="00E163FB">
        <w:rPr>
          <w:sz w:val="24"/>
          <w:szCs w:val="24"/>
        </w:rPr>
        <w:t xml:space="preserve">филиалу </w:t>
      </w:r>
      <w:r w:rsidR="00A94941" w:rsidRPr="00E163FB">
        <w:rPr>
          <w:sz w:val="24"/>
          <w:szCs w:val="24"/>
        </w:rPr>
        <w:t>ПАО</w:t>
      </w:r>
      <w:r w:rsidRPr="00E163FB">
        <w:rPr>
          <w:sz w:val="24"/>
          <w:szCs w:val="24"/>
        </w:rPr>
        <w:t xml:space="preserve"> «МРСК Центра</w:t>
      </w:r>
      <w:proofErr w:type="gramStart"/>
      <w:r w:rsidRPr="00E163FB">
        <w:rPr>
          <w:sz w:val="24"/>
          <w:szCs w:val="24"/>
        </w:rPr>
        <w:t>»-</w:t>
      </w:r>
      <w:proofErr w:type="gramEnd"/>
      <w:r w:rsidRPr="00E163FB">
        <w:rPr>
          <w:sz w:val="24"/>
          <w:szCs w:val="24"/>
        </w:rPr>
        <w:t>«Липецкэнерго»</w:t>
      </w:r>
      <w:r w:rsidR="00B062B6" w:rsidRPr="00E163FB">
        <w:rPr>
          <w:sz w:val="24"/>
          <w:szCs w:val="24"/>
        </w:rPr>
        <w:t xml:space="preserve"> в полном объеме (включая паспорта и сертификаты на применяемые материалы, конструкции и оборудование) </w:t>
      </w:r>
      <w:r w:rsidR="009E16F4" w:rsidRPr="00E163FB">
        <w:rPr>
          <w:sz w:val="24"/>
          <w:szCs w:val="24"/>
        </w:rPr>
        <w:t>при</w:t>
      </w:r>
      <w:r w:rsidR="00B062B6" w:rsidRPr="00E163FB">
        <w:rPr>
          <w:sz w:val="24"/>
          <w:szCs w:val="24"/>
        </w:rPr>
        <w:t xml:space="preserve"> полно</w:t>
      </w:r>
      <w:r w:rsidR="009E16F4" w:rsidRPr="00E163FB">
        <w:rPr>
          <w:sz w:val="24"/>
          <w:szCs w:val="24"/>
        </w:rPr>
        <w:t>м</w:t>
      </w:r>
      <w:r w:rsidR="00B062B6" w:rsidRPr="00E163FB">
        <w:rPr>
          <w:sz w:val="24"/>
          <w:szCs w:val="24"/>
        </w:rPr>
        <w:t xml:space="preserve"> завершени</w:t>
      </w:r>
      <w:r w:rsidR="009E16F4" w:rsidRPr="00E163FB">
        <w:rPr>
          <w:sz w:val="24"/>
          <w:szCs w:val="24"/>
        </w:rPr>
        <w:t>и</w:t>
      </w:r>
      <w:r w:rsidR="00B062B6" w:rsidRPr="00E163FB">
        <w:rPr>
          <w:sz w:val="24"/>
          <w:szCs w:val="24"/>
        </w:rPr>
        <w:t xml:space="preserve"> </w:t>
      </w:r>
      <w:r w:rsidR="00E87805" w:rsidRPr="00E163FB">
        <w:rPr>
          <w:sz w:val="24"/>
          <w:szCs w:val="24"/>
        </w:rPr>
        <w:t>работ на</w:t>
      </w:r>
      <w:r w:rsidR="00711777" w:rsidRPr="00E163FB">
        <w:rPr>
          <w:sz w:val="24"/>
          <w:szCs w:val="24"/>
        </w:rPr>
        <w:t xml:space="preserve"> </w:t>
      </w:r>
      <w:r w:rsidR="009E16F4" w:rsidRPr="00E163FB">
        <w:rPr>
          <w:sz w:val="24"/>
          <w:szCs w:val="24"/>
        </w:rPr>
        <w:t>объекте</w:t>
      </w:r>
      <w:r w:rsidR="00B062B6" w:rsidRPr="00E163FB">
        <w:rPr>
          <w:sz w:val="24"/>
          <w:szCs w:val="24"/>
        </w:rPr>
        <w:t>.</w:t>
      </w:r>
    </w:p>
    <w:p w:rsidR="00B062B6" w:rsidRPr="00E163FB" w:rsidRDefault="00AF41B2" w:rsidP="00B062B6">
      <w:pPr>
        <w:pStyle w:val="30"/>
        <w:numPr>
          <w:ilvl w:val="1"/>
          <w:numId w:val="2"/>
        </w:numPr>
        <w:tabs>
          <w:tab w:val="left" w:pos="1418"/>
        </w:tabs>
        <w:suppressAutoHyphens/>
        <w:ind w:left="0" w:firstLine="709"/>
        <w:jc w:val="both"/>
        <w:rPr>
          <w:b/>
          <w:sz w:val="24"/>
          <w:szCs w:val="24"/>
        </w:rPr>
      </w:pPr>
      <w:r w:rsidRPr="00E163FB">
        <w:rPr>
          <w:sz w:val="24"/>
          <w:szCs w:val="24"/>
        </w:rPr>
        <w:t>Подрядная организация</w:t>
      </w:r>
      <w:r w:rsidR="00B062B6" w:rsidRPr="00E163FB">
        <w:rPr>
          <w:sz w:val="24"/>
          <w:szCs w:val="24"/>
        </w:rPr>
        <w:t xml:space="preserve"> самостоятельно оформляет разрешение на производство земляных работ </w:t>
      </w:r>
      <w:r w:rsidR="009E16F4" w:rsidRPr="00E163FB">
        <w:rPr>
          <w:sz w:val="24"/>
          <w:szCs w:val="24"/>
        </w:rPr>
        <w:t>на</w:t>
      </w:r>
      <w:r w:rsidR="00711777" w:rsidRPr="00E163FB">
        <w:rPr>
          <w:sz w:val="24"/>
          <w:szCs w:val="24"/>
        </w:rPr>
        <w:t xml:space="preserve"> </w:t>
      </w:r>
      <w:r w:rsidR="009E16F4" w:rsidRPr="00E163FB">
        <w:rPr>
          <w:sz w:val="24"/>
          <w:szCs w:val="24"/>
        </w:rPr>
        <w:t xml:space="preserve">объектах </w:t>
      </w:r>
      <w:r w:rsidR="00B062B6" w:rsidRPr="00E163FB">
        <w:rPr>
          <w:sz w:val="24"/>
          <w:szCs w:val="24"/>
        </w:rPr>
        <w:t xml:space="preserve"> и несет полную ответственность при нарушении производства работ.</w:t>
      </w:r>
    </w:p>
    <w:p w:rsidR="00B062B6" w:rsidRPr="00E163FB" w:rsidRDefault="00B062B6" w:rsidP="00B062B6">
      <w:pPr>
        <w:pStyle w:val="30"/>
        <w:numPr>
          <w:ilvl w:val="1"/>
          <w:numId w:val="2"/>
        </w:numPr>
        <w:tabs>
          <w:tab w:val="left" w:pos="1418"/>
        </w:tabs>
        <w:suppressAutoHyphens/>
        <w:ind w:left="0" w:firstLine="709"/>
        <w:jc w:val="both"/>
        <w:rPr>
          <w:b/>
          <w:sz w:val="24"/>
          <w:szCs w:val="24"/>
        </w:rPr>
      </w:pPr>
      <w:r w:rsidRPr="00E163FB">
        <w:rPr>
          <w:sz w:val="24"/>
          <w:szCs w:val="24"/>
        </w:rPr>
        <w:t>Все необходимые согласования с шефмонтажными и сторонними организациями, возникающие в про</w:t>
      </w:r>
      <w:r w:rsidR="00AF41B2" w:rsidRPr="00E163FB">
        <w:rPr>
          <w:sz w:val="24"/>
          <w:szCs w:val="24"/>
        </w:rPr>
        <w:t xml:space="preserve">цессе производства работ Подрядная организация </w:t>
      </w:r>
      <w:r w:rsidRPr="00E163FB">
        <w:rPr>
          <w:sz w:val="24"/>
          <w:szCs w:val="24"/>
        </w:rPr>
        <w:t>выполняет самостоятельно.</w:t>
      </w:r>
    </w:p>
    <w:p w:rsidR="00D97CB8" w:rsidRPr="00E163FB" w:rsidRDefault="00D97CB8" w:rsidP="00B062B6">
      <w:pPr>
        <w:pStyle w:val="30"/>
        <w:numPr>
          <w:ilvl w:val="1"/>
          <w:numId w:val="2"/>
        </w:numPr>
        <w:tabs>
          <w:tab w:val="left" w:pos="1418"/>
        </w:tabs>
        <w:suppressAutoHyphens/>
        <w:ind w:left="0" w:firstLine="709"/>
        <w:jc w:val="both"/>
        <w:rPr>
          <w:b/>
          <w:sz w:val="24"/>
          <w:szCs w:val="24"/>
        </w:rPr>
      </w:pPr>
      <w:r w:rsidRPr="00E163FB">
        <w:rPr>
          <w:sz w:val="24"/>
          <w:szCs w:val="24"/>
        </w:rPr>
        <w:t>Подряд</w:t>
      </w:r>
      <w:r w:rsidR="00AF41B2" w:rsidRPr="00E163FB">
        <w:rPr>
          <w:sz w:val="24"/>
          <w:szCs w:val="24"/>
        </w:rPr>
        <w:t>ная организация</w:t>
      </w:r>
      <w:r w:rsidRPr="00E163FB">
        <w:rPr>
          <w:sz w:val="24"/>
          <w:szCs w:val="24"/>
        </w:rPr>
        <w:t xml:space="preserve"> </w:t>
      </w:r>
      <w:r w:rsidR="00AF41B2" w:rsidRPr="00E163FB">
        <w:rPr>
          <w:sz w:val="24"/>
          <w:szCs w:val="24"/>
        </w:rPr>
        <w:t>обязана</w:t>
      </w:r>
      <w:r w:rsidRPr="00E163FB">
        <w:rPr>
          <w:sz w:val="24"/>
          <w:szCs w:val="24"/>
        </w:rPr>
        <w:t xml:space="preserve"> перед присоединением произвести необходимые наладочные работы и профилактические испытания оборудования.</w:t>
      </w:r>
    </w:p>
    <w:p w:rsidR="00B062B6" w:rsidRPr="00E163FB" w:rsidRDefault="00B062B6" w:rsidP="00B062B6">
      <w:pPr>
        <w:pStyle w:val="30"/>
        <w:numPr>
          <w:ilvl w:val="1"/>
          <w:numId w:val="2"/>
        </w:numPr>
        <w:tabs>
          <w:tab w:val="left" w:pos="1418"/>
        </w:tabs>
        <w:suppressAutoHyphens/>
        <w:ind w:left="0" w:firstLine="709"/>
        <w:jc w:val="both"/>
        <w:rPr>
          <w:b/>
          <w:sz w:val="24"/>
          <w:szCs w:val="24"/>
        </w:rPr>
      </w:pPr>
      <w:r w:rsidRPr="00E163FB">
        <w:rPr>
          <w:sz w:val="24"/>
          <w:szCs w:val="24"/>
        </w:rPr>
        <w:t>Выполнение всех технических условий, выданных заинтересованными предприятиями и организациями, в соответствии с проектными решениями.</w:t>
      </w:r>
    </w:p>
    <w:p w:rsidR="00D97CB8" w:rsidRPr="00E163FB" w:rsidRDefault="00D97CB8" w:rsidP="00B062B6">
      <w:pPr>
        <w:pStyle w:val="30"/>
        <w:numPr>
          <w:ilvl w:val="1"/>
          <w:numId w:val="2"/>
        </w:numPr>
        <w:tabs>
          <w:tab w:val="left" w:pos="1418"/>
        </w:tabs>
        <w:suppressAutoHyphens/>
        <w:ind w:left="0" w:firstLine="709"/>
        <w:jc w:val="both"/>
        <w:rPr>
          <w:b/>
          <w:sz w:val="24"/>
          <w:szCs w:val="24"/>
        </w:rPr>
      </w:pPr>
      <w:r w:rsidRPr="00E163FB">
        <w:rPr>
          <w:sz w:val="24"/>
          <w:szCs w:val="24"/>
        </w:rPr>
        <w:t>Выполнение работ произвести в соответствии с разделом проекта «Охрана окружающей среды».</w:t>
      </w:r>
    </w:p>
    <w:p w:rsidR="00660006" w:rsidRPr="00E163FB" w:rsidRDefault="00660006" w:rsidP="00DA60A9">
      <w:pPr>
        <w:pStyle w:val="a4"/>
        <w:numPr>
          <w:ilvl w:val="0"/>
          <w:numId w:val="2"/>
        </w:numPr>
        <w:tabs>
          <w:tab w:val="left" w:pos="1276"/>
        </w:tabs>
        <w:ind w:left="0" w:firstLine="709"/>
        <w:jc w:val="both"/>
        <w:rPr>
          <w:b/>
          <w:sz w:val="24"/>
          <w:szCs w:val="24"/>
        </w:rPr>
      </w:pPr>
      <w:r w:rsidRPr="00E163FB">
        <w:rPr>
          <w:b/>
          <w:sz w:val="24"/>
          <w:szCs w:val="24"/>
        </w:rPr>
        <w:t>Основные требования к поставляемому оборудованию.</w:t>
      </w:r>
    </w:p>
    <w:p w:rsidR="003A2B03" w:rsidRPr="00E163FB" w:rsidRDefault="00A47608" w:rsidP="00DA60A9">
      <w:pPr>
        <w:pStyle w:val="af6"/>
        <w:numPr>
          <w:ilvl w:val="1"/>
          <w:numId w:val="2"/>
        </w:numPr>
        <w:tabs>
          <w:tab w:val="left" w:pos="1276"/>
        </w:tabs>
        <w:ind w:left="0" w:firstLine="709"/>
        <w:jc w:val="both"/>
        <w:rPr>
          <w:sz w:val="24"/>
          <w:szCs w:val="24"/>
        </w:rPr>
      </w:pPr>
      <w:r w:rsidRPr="00E163FB">
        <w:rPr>
          <w:sz w:val="24"/>
          <w:szCs w:val="24"/>
        </w:rPr>
        <w:t>К поставке и монтажу допускается оборудование, отвечающее</w:t>
      </w:r>
      <w:r w:rsidR="003A2B03" w:rsidRPr="00E163FB">
        <w:rPr>
          <w:sz w:val="24"/>
          <w:szCs w:val="24"/>
        </w:rPr>
        <w:t>:</w:t>
      </w:r>
    </w:p>
    <w:p w:rsidR="008E7114" w:rsidRPr="00E163FB" w:rsidRDefault="003A2B03" w:rsidP="003A2B03">
      <w:pPr>
        <w:tabs>
          <w:tab w:val="left" w:pos="1276"/>
        </w:tabs>
        <w:ind w:firstLine="709"/>
        <w:jc w:val="both"/>
        <w:rPr>
          <w:sz w:val="24"/>
          <w:szCs w:val="24"/>
        </w:rPr>
      </w:pPr>
      <w:r w:rsidRPr="00E163FB">
        <w:rPr>
          <w:sz w:val="24"/>
          <w:szCs w:val="24"/>
        </w:rPr>
        <w:t>–</w:t>
      </w:r>
      <w:r w:rsidRPr="00E163FB">
        <w:rPr>
          <w:sz w:val="24"/>
          <w:szCs w:val="24"/>
        </w:rPr>
        <w:tab/>
      </w:r>
      <w:r w:rsidR="008E7114" w:rsidRPr="00E163FB">
        <w:rPr>
          <w:sz w:val="24"/>
          <w:szCs w:val="24"/>
        </w:rPr>
        <w:t>требованиям «Правил устройства электроустановок» (ПУЭ) (7-е издание) и требованиям стандартов МЭК и ГОСТ;</w:t>
      </w:r>
    </w:p>
    <w:p w:rsidR="00A47608" w:rsidRPr="00E163FB" w:rsidRDefault="008E7114" w:rsidP="003A2B03">
      <w:pPr>
        <w:tabs>
          <w:tab w:val="left" w:pos="1276"/>
        </w:tabs>
        <w:ind w:firstLine="709"/>
        <w:jc w:val="both"/>
        <w:rPr>
          <w:sz w:val="24"/>
          <w:szCs w:val="24"/>
        </w:rPr>
      </w:pPr>
      <w:r w:rsidRPr="00E163FB">
        <w:rPr>
          <w:sz w:val="24"/>
          <w:szCs w:val="24"/>
        </w:rPr>
        <w:t>–</w:t>
      </w:r>
      <w:r w:rsidRPr="00E163FB">
        <w:rPr>
          <w:sz w:val="24"/>
          <w:szCs w:val="24"/>
        </w:rPr>
        <w:tab/>
      </w:r>
      <w:r w:rsidR="00A60EE4" w:rsidRPr="00E163FB">
        <w:rPr>
          <w:sz w:val="24"/>
          <w:szCs w:val="24"/>
        </w:rPr>
        <w:t xml:space="preserve">требованиям </w:t>
      </w:r>
      <w:r w:rsidR="00845856" w:rsidRPr="00E163FB">
        <w:rPr>
          <w:sz w:val="24"/>
          <w:szCs w:val="24"/>
        </w:rPr>
        <w:t>технической политик</w:t>
      </w:r>
      <w:r w:rsidR="00461371" w:rsidRPr="00E163FB">
        <w:rPr>
          <w:sz w:val="24"/>
          <w:szCs w:val="24"/>
        </w:rPr>
        <w:t>и</w:t>
      </w:r>
      <w:r w:rsidR="00A60EE4" w:rsidRPr="00E163FB">
        <w:rPr>
          <w:sz w:val="24"/>
          <w:szCs w:val="24"/>
        </w:rPr>
        <w:t xml:space="preserve"> </w:t>
      </w:r>
      <w:r w:rsidR="00A94941" w:rsidRPr="00E163FB">
        <w:rPr>
          <w:sz w:val="24"/>
          <w:szCs w:val="24"/>
        </w:rPr>
        <w:t>ПАО</w:t>
      </w:r>
      <w:r w:rsidR="00A60EE4" w:rsidRPr="00E163FB">
        <w:rPr>
          <w:sz w:val="24"/>
          <w:szCs w:val="24"/>
        </w:rPr>
        <w:t xml:space="preserve"> «МРСК Центра»</w:t>
      </w:r>
      <w:r w:rsidR="003A2B03" w:rsidRPr="00E163FB">
        <w:rPr>
          <w:sz w:val="24"/>
          <w:szCs w:val="24"/>
        </w:rPr>
        <w:t>;</w:t>
      </w:r>
    </w:p>
    <w:p w:rsidR="00A47608" w:rsidRPr="00E163FB" w:rsidRDefault="00A47608" w:rsidP="003A2B03">
      <w:pPr>
        <w:pStyle w:val="af6"/>
        <w:tabs>
          <w:tab w:val="left" w:pos="1276"/>
        </w:tabs>
        <w:ind w:left="0" w:firstLine="709"/>
        <w:jc w:val="both"/>
        <w:rPr>
          <w:sz w:val="24"/>
          <w:szCs w:val="24"/>
        </w:rPr>
      </w:pPr>
      <w:r w:rsidRPr="00E163FB">
        <w:rPr>
          <w:sz w:val="24"/>
          <w:szCs w:val="24"/>
        </w:rPr>
        <w:t>–</w:t>
      </w:r>
      <w:r w:rsidRPr="00E163FB">
        <w:rPr>
          <w:sz w:val="24"/>
          <w:szCs w:val="24"/>
        </w:rPr>
        <w:tab/>
        <w:t>для</w:t>
      </w:r>
      <w:r w:rsidR="003A2B03" w:rsidRPr="00E163FB">
        <w:rPr>
          <w:sz w:val="24"/>
          <w:szCs w:val="24"/>
        </w:rPr>
        <w:t xml:space="preserve"> отечественного производителя</w:t>
      </w:r>
      <w:r w:rsidRPr="00E163FB">
        <w:rPr>
          <w:sz w:val="24"/>
          <w:szCs w:val="24"/>
        </w:rPr>
        <w:t xml:space="preserve"> преимущественно положительное</w:t>
      </w:r>
      <w:r w:rsidR="003A2B03" w:rsidRPr="00E163FB">
        <w:rPr>
          <w:sz w:val="24"/>
          <w:szCs w:val="24"/>
        </w:rPr>
        <w:t xml:space="preserve"> заключение МВК, ТУ, </w:t>
      </w:r>
      <w:r w:rsidRPr="00E163FB">
        <w:rPr>
          <w:sz w:val="24"/>
          <w:szCs w:val="24"/>
        </w:rPr>
        <w:t>или иные документы, подтверждающие соответс</w:t>
      </w:r>
      <w:r w:rsidR="003A2B03" w:rsidRPr="00E163FB">
        <w:rPr>
          <w:sz w:val="24"/>
          <w:szCs w:val="24"/>
        </w:rPr>
        <w:t>твие техническим требованиям;</w:t>
      </w:r>
    </w:p>
    <w:p w:rsidR="00A47608" w:rsidRPr="00E163FB" w:rsidRDefault="00A47608" w:rsidP="00950607">
      <w:pPr>
        <w:pStyle w:val="af6"/>
        <w:tabs>
          <w:tab w:val="left" w:pos="1276"/>
        </w:tabs>
        <w:ind w:left="0" w:firstLine="709"/>
        <w:jc w:val="both"/>
        <w:rPr>
          <w:sz w:val="24"/>
          <w:szCs w:val="24"/>
        </w:rPr>
      </w:pPr>
      <w:r w:rsidRPr="00E163FB">
        <w:rPr>
          <w:sz w:val="24"/>
          <w:szCs w:val="24"/>
        </w:rPr>
        <w:t>–</w:t>
      </w:r>
      <w:r w:rsidRPr="00E163FB">
        <w:rPr>
          <w:sz w:val="24"/>
          <w:szCs w:val="24"/>
        </w:rPr>
        <w:tab/>
        <w:t>для импортного оборудования, а так же для отечественного оборудования, выпускаемого для других отраслей и ведомств</w:t>
      </w:r>
      <w:r w:rsidR="003A2B03" w:rsidRPr="00E163FB">
        <w:rPr>
          <w:sz w:val="24"/>
          <w:szCs w:val="24"/>
        </w:rPr>
        <w:t xml:space="preserve"> обязательно наличие сертификации</w:t>
      </w:r>
      <w:r w:rsidRPr="00E163FB">
        <w:rPr>
          <w:sz w:val="24"/>
          <w:szCs w:val="24"/>
        </w:rPr>
        <w:t xml:space="preserve">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«Правилами по сертификации. Система сертификации ГОСТ Р. Правила проведения сертификации электрооборудования. Г</w:t>
      </w:r>
      <w:r w:rsidR="009906F0" w:rsidRPr="00E163FB">
        <w:rPr>
          <w:sz w:val="24"/>
          <w:szCs w:val="24"/>
        </w:rPr>
        <w:t>осстандарт России, Москва, 1999;</w:t>
      </w:r>
    </w:p>
    <w:p w:rsidR="008456FC" w:rsidRPr="00E163FB" w:rsidRDefault="009906F0" w:rsidP="00950607">
      <w:pPr>
        <w:pStyle w:val="af6"/>
        <w:tabs>
          <w:tab w:val="left" w:pos="1276"/>
        </w:tabs>
        <w:ind w:left="0" w:firstLine="709"/>
        <w:jc w:val="both"/>
        <w:rPr>
          <w:sz w:val="24"/>
          <w:szCs w:val="24"/>
        </w:rPr>
      </w:pPr>
      <w:r w:rsidRPr="00E163FB">
        <w:rPr>
          <w:sz w:val="24"/>
          <w:szCs w:val="24"/>
        </w:rPr>
        <w:lastRenderedPageBreak/>
        <w:t>–</w:t>
      </w:r>
      <w:r w:rsidRPr="00E163FB">
        <w:rPr>
          <w:sz w:val="24"/>
          <w:szCs w:val="24"/>
        </w:rPr>
        <w:tab/>
      </w:r>
      <w:r w:rsidR="008456FC" w:rsidRPr="00E163FB">
        <w:rPr>
          <w:sz w:val="24"/>
          <w:szCs w:val="24"/>
        </w:rPr>
        <w:t xml:space="preserve">оборудование, впервые поставляемое для нужд </w:t>
      </w:r>
      <w:r w:rsidR="00A94941" w:rsidRPr="00E163FB">
        <w:rPr>
          <w:sz w:val="24"/>
          <w:szCs w:val="24"/>
        </w:rPr>
        <w:t>ПАО</w:t>
      </w:r>
      <w:r w:rsidR="008456FC" w:rsidRPr="00E163FB">
        <w:rPr>
          <w:sz w:val="24"/>
          <w:szCs w:val="24"/>
        </w:rPr>
        <w:t xml:space="preserve"> «МРСК Центра» должно иметь положительное заключение об опытной эксплуатации сроком не менее одного года и опыт применения в энергосистемах сроком не менее трех лет;</w:t>
      </w:r>
    </w:p>
    <w:p w:rsidR="008456FC" w:rsidRPr="00E163FB" w:rsidRDefault="008456FC" w:rsidP="00950607">
      <w:pPr>
        <w:pStyle w:val="af6"/>
        <w:tabs>
          <w:tab w:val="left" w:pos="1276"/>
        </w:tabs>
        <w:ind w:left="0" w:firstLine="709"/>
        <w:jc w:val="both"/>
        <w:rPr>
          <w:sz w:val="24"/>
          <w:szCs w:val="24"/>
        </w:rPr>
      </w:pPr>
      <w:r w:rsidRPr="00E163FB">
        <w:rPr>
          <w:sz w:val="24"/>
          <w:szCs w:val="24"/>
        </w:rPr>
        <w:t>–</w:t>
      </w:r>
      <w:r w:rsidRPr="00E163FB">
        <w:rPr>
          <w:sz w:val="24"/>
          <w:szCs w:val="24"/>
        </w:rPr>
        <w:tab/>
        <w:t xml:space="preserve">оборудование, не использовавшееся ранее на энергообъектах </w:t>
      </w:r>
      <w:r w:rsidR="00A94941" w:rsidRPr="00E163FB">
        <w:rPr>
          <w:sz w:val="24"/>
          <w:szCs w:val="24"/>
        </w:rPr>
        <w:t>ПАО</w:t>
      </w:r>
      <w:r w:rsidRPr="00E163FB">
        <w:rPr>
          <w:sz w:val="24"/>
          <w:szCs w:val="24"/>
        </w:rPr>
        <w:t xml:space="preserve"> «МРСК Центра» (выводимые на рынок зарубежные или отечественные опытные образцы) допускается к рассмотрению как альтернативный вариант;</w:t>
      </w:r>
    </w:p>
    <w:p w:rsidR="008E7114" w:rsidRPr="00E163FB" w:rsidRDefault="008E7114" w:rsidP="00950607">
      <w:pPr>
        <w:pStyle w:val="af6"/>
        <w:tabs>
          <w:tab w:val="left" w:pos="1276"/>
        </w:tabs>
        <w:ind w:left="0" w:firstLine="709"/>
        <w:jc w:val="both"/>
        <w:rPr>
          <w:sz w:val="24"/>
          <w:szCs w:val="24"/>
        </w:rPr>
      </w:pPr>
      <w:r w:rsidRPr="00E163FB">
        <w:rPr>
          <w:sz w:val="24"/>
          <w:szCs w:val="24"/>
        </w:rPr>
        <w:t>–</w:t>
      </w:r>
      <w:r w:rsidRPr="00E163FB">
        <w:rPr>
          <w:sz w:val="24"/>
          <w:szCs w:val="24"/>
        </w:rPr>
        <w:tab/>
        <w:t>оборудование должно быть окрашено</w:t>
      </w:r>
      <w:r w:rsidR="00570CCE" w:rsidRPr="00E163FB">
        <w:rPr>
          <w:sz w:val="24"/>
          <w:szCs w:val="24"/>
        </w:rPr>
        <w:t xml:space="preserve"> в</w:t>
      </w:r>
      <w:r w:rsidRPr="00E163FB">
        <w:rPr>
          <w:sz w:val="24"/>
          <w:szCs w:val="24"/>
        </w:rPr>
        <w:t xml:space="preserve"> корпоративные </w:t>
      </w:r>
      <w:r w:rsidR="00570CCE" w:rsidRPr="00E163FB">
        <w:rPr>
          <w:sz w:val="24"/>
          <w:szCs w:val="24"/>
        </w:rPr>
        <w:t xml:space="preserve">цвета </w:t>
      </w:r>
      <w:r w:rsidR="00A94941" w:rsidRPr="00E163FB">
        <w:rPr>
          <w:sz w:val="24"/>
          <w:szCs w:val="24"/>
        </w:rPr>
        <w:t>ПАО</w:t>
      </w:r>
      <w:r w:rsidR="00570CCE" w:rsidRPr="00E163FB">
        <w:rPr>
          <w:sz w:val="24"/>
          <w:szCs w:val="24"/>
        </w:rPr>
        <w:t xml:space="preserve"> «МРСК Центра», нанесены диспетчерские наименования, знаки безопасности и логотип </w:t>
      </w:r>
      <w:r w:rsidR="00A94941" w:rsidRPr="00E163FB">
        <w:rPr>
          <w:sz w:val="24"/>
          <w:szCs w:val="24"/>
        </w:rPr>
        <w:t>ПАО</w:t>
      </w:r>
      <w:r w:rsidR="00570CCE" w:rsidRPr="00E163FB">
        <w:rPr>
          <w:sz w:val="24"/>
          <w:szCs w:val="24"/>
        </w:rPr>
        <w:t xml:space="preserve"> «МРСК Центра».</w:t>
      </w:r>
      <w:r w:rsidR="00913A96" w:rsidRPr="00E163FB">
        <w:rPr>
          <w:sz w:val="24"/>
          <w:szCs w:val="24"/>
        </w:rPr>
        <w:t xml:space="preserve"> Нанесение цветографического оформления оборудования должно быть осуществлено заводским способом.</w:t>
      </w:r>
    </w:p>
    <w:p w:rsidR="005A1AD6" w:rsidRPr="00E163FB" w:rsidRDefault="008456FC" w:rsidP="005A1AD6">
      <w:pPr>
        <w:pStyle w:val="af6"/>
        <w:numPr>
          <w:ilvl w:val="1"/>
          <w:numId w:val="2"/>
        </w:numPr>
        <w:tabs>
          <w:tab w:val="left" w:pos="1276"/>
        </w:tabs>
        <w:ind w:left="0" w:firstLine="709"/>
        <w:jc w:val="both"/>
        <w:rPr>
          <w:color w:val="000000"/>
          <w:sz w:val="24"/>
          <w:szCs w:val="24"/>
        </w:rPr>
      </w:pPr>
      <w:r w:rsidRPr="00E163FB">
        <w:rPr>
          <w:color w:val="000000"/>
          <w:sz w:val="24"/>
          <w:szCs w:val="24"/>
        </w:rPr>
        <w:t xml:space="preserve">Поставка оборудования производится после получения письменного согласования филиала </w:t>
      </w:r>
      <w:r w:rsidR="00A94941" w:rsidRPr="00E163FB">
        <w:rPr>
          <w:color w:val="000000"/>
          <w:sz w:val="24"/>
          <w:szCs w:val="24"/>
        </w:rPr>
        <w:t>ПАО</w:t>
      </w:r>
      <w:r w:rsidRPr="00E163FB">
        <w:rPr>
          <w:color w:val="000000"/>
          <w:sz w:val="24"/>
          <w:szCs w:val="24"/>
        </w:rPr>
        <w:t xml:space="preserve"> «МРСК Центра</w:t>
      </w:r>
      <w:proofErr w:type="gramStart"/>
      <w:r w:rsidRPr="00E163FB">
        <w:rPr>
          <w:color w:val="000000"/>
          <w:sz w:val="24"/>
          <w:szCs w:val="24"/>
        </w:rPr>
        <w:t>»-</w:t>
      </w:r>
      <w:proofErr w:type="gramEnd"/>
      <w:r w:rsidRPr="00E163FB">
        <w:rPr>
          <w:color w:val="000000"/>
          <w:sz w:val="24"/>
          <w:szCs w:val="24"/>
        </w:rPr>
        <w:t>«Липецкэнерго»</w:t>
      </w:r>
      <w:r w:rsidR="00A47608" w:rsidRPr="00E163FB">
        <w:rPr>
          <w:color w:val="000000"/>
          <w:sz w:val="24"/>
          <w:szCs w:val="24"/>
        </w:rPr>
        <w:t>.</w:t>
      </w:r>
    </w:p>
    <w:p w:rsidR="005A1AD6" w:rsidRPr="00E163FB" w:rsidRDefault="00F66FC0" w:rsidP="005A1AD6">
      <w:pPr>
        <w:pStyle w:val="af6"/>
        <w:numPr>
          <w:ilvl w:val="1"/>
          <w:numId w:val="2"/>
        </w:numPr>
        <w:tabs>
          <w:tab w:val="left" w:pos="1276"/>
        </w:tabs>
        <w:ind w:left="0" w:firstLine="709"/>
        <w:jc w:val="both"/>
        <w:rPr>
          <w:color w:val="000000"/>
          <w:sz w:val="24"/>
          <w:szCs w:val="24"/>
        </w:rPr>
      </w:pPr>
      <w:r w:rsidRPr="00E163FB">
        <w:rPr>
          <w:sz w:val="24"/>
          <w:szCs w:val="24"/>
        </w:rPr>
        <w:t>Подрядная организация</w:t>
      </w:r>
      <w:r w:rsidR="00A47608" w:rsidRPr="00E163FB">
        <w:rPr>
          <w:sz w:val="24"/>
          <w:szCs w:val="24"/>
        </w:rPr>
        <w:t xml:space="preserve"> </w:t>
      </w:r>
      <w:r w:rsidR="005A1AD6" w:rsidRPr="00E163FB">
        <w:rPr>
          <w:sz w:val="24"/>
          <w:szCs w:val="24"/>
        </w:rPr>
        <w:t>обязан</w:t>
      </w:r>
      <w:r w:rsidR="00711777" w:rsidRPr="00E163FB">
        <w:rPr>
          <w:sz w:val="24"/>
          <w:szCs w:val="24"/>
        </w:rPr>
        <w:t>а</w:t>
      </w:r>
      <w:r w:rsidR="00A47608" w:rsidRPr="00E163FB">
        <w:rPr>
          <w:sz w:val="24"/>
          <w:szCs w:val="24"/>
        </w:rPr>
        <w:t xml:space="preserve"> предоставить комплект запасных частей, расходных материалов и принадлежностей (ЗИП)</w:t>
      </w:r>
      <w:r w:rsidR="00950607" w:rsidRPr="00E163FB">
        <w:rPr>
          <w:sz w:val="24"/>
          <w:szCs w:val="24"/>
        </w:rPr>
        <w:t xml:space="preserve"> к поставляемому оборудованию</w:t>
      </w:r>
      <w:r w:rsidR="00A47608" w:rsidRPr="00E163FB">
        <w:rPr>
          <w:sz w:val="24"/>
          <w:szCs w:val="24"/>
        </w:rPr>
        <w:t>.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w:t>
      </w:r>
    </w:p>
    <w:p w:rsidR="00A47608" w:rsidRPr="00E163FB" w:rsidRDefault="00A47608" w:rsidP="005A1AD6">
      <w:pPr>
        <w:pStyle w:val="af6"/>
        <w:numPr>
          <w:ilvl w:val="1"/>
          <w:numId w:val="2"/>
        </w:numPr>
        <w:tabs>
          <w:tab w:val="left" w:pos="1276"/>
        </w:tabs>
        <w:ind w:left="0" w:firstLine="709"/>
        <w:jc w:val="both"/>
        <w:rPr>
          <w:color w:val="000000"/>
          <w:sz w:val="24"/>
          <w:szCs w:val="24"/>
        </w:rPr>
      </w:pPr>
      <w:r w:rsidRPr="00E163FB">
        <w:rPr>
          <w:sz w:val="24"/>
          <w:szCs w:val="24"/>
        </w:rPr>
        <w:t xml:space="preserve">Упаковка, маркировка, временная антикоррозионная защита, транспортирование, условия и сроки хранения всех устройств, запасных частей и расходных материалов должны соответствовать требованиям, указанным в технических условиях изготовителя изделия и требованиям ГОСТ </w:t>
      </w:r>
      <w:r w:rsidRPr="00E163FB">
        <w:rPr>
          <w:color w:val="000000"/>
          <w:sz w:val="24"/>
          <w:szCs w:val="24"/>
        </w:rPr>
        <w:t>687, ГОСТ 14192, ГОСТ 23216 и ГОСТ 15150-69</w:t>
      </w:r>
      <w:r w:rsidRPr="00E163FB">
        <w:rPr>
          <w:sz w:val="24"/>
          <w:szCs w:val="24"/>
        </w:rPr>
        <w:t xml:space="preserve"> или соответствующих МЭК.</w:t>
      </w:r>
    </w:p>
    <w:p w:rsidR="00A47608" w:rsidRPr="00E163FB" w:rsidRDefault="00950607" w:rsidP="00A47608">
      <w:pPr>
        <w:pStyle w:val="af6"/>
        <w:numPr>
          <w:ilvl w:val="1"/>
          <w:numId w:val="2"/>
        </w:numPr>
        <w:tabs>
          <w:tab w:val="left" w:pos="1276"/>
        </w:tabs>
        <w:ind w:left="0" w:firstLine="709"/>
        <w:jc w:val="both"/>
        <w:rPr>
          <w:sz w:val="24"/>
          <w:szCs w:val="24"/>
        </w:rPr>
      </w:pPr>
      <w:r w:rsidRPr="00E163FB">
        <w:rPr>
          <w:sz w:val="24"/>
          <w:szCs w:val="24"/>
        </w:rPr>
        <w:t>Гарантия на поставляемо</w:t>
      </w:r>
      <w:r w:rsidR="00A47608" w:rsidRPr="00E163FB">
        <w:rPr>
          <w:sz w:val="24"/>
          <w:szCs w:val="24"/>
        </w:rPr>
        <w:t>е оборудование</w:t>
      </w:r>
      <w:r w:rsidRPr="00E163FB">
        <w:rPr>
          <w:sz w:val="24"/>
          <w:szCs w:val="24"/>
        </w:rPr>
        <w:t xml:space="preserve"> и ЗИП</w:t>
      </w:r>
      <w:r w:rsidR="00A47608" w:rsidRPr="00E163FB">
        <w:rPr>
          <w:sz w:val="24"/>
          <w:szCs w:val="24"/>
        </w:rPr>
        <w:t xml:space="preserve"> должна распространяться не менее чем на 60 месяцев. Время начала исчисления гарантийного срока</w:t>
      </w:r>
      <w:r w:rsidR="008D5022" w:rsidRPr="00E163FB">
        <w:rPr>
          <w:sz w:val="24"/>
          <w:szCs w:val="24"/>
        </w:rPr>
        <w:t xml:space="preserve"> </w:t>
      </w:r>
      <w:r w:rsidR="00A47608" w:rsidRPr="00E163FB">
        <w:rPr>
          <w:sz w:val="24"/>
          <w:szCs w:val="24"/>
        </w:rPr>
        <w:t>– с момента ввода оборудования в эксплуатацию. П</w:t>
      </w:r>
      <w:r w:rsidR="006125AC" w:rsidRPr="00E163FB">
        <w:rPr>
          <w:sz w:val="24"/>
          <w:szCs w:val="24"/>
        </w:rPr>
        <w:t>одряд</w:t>
      </w:r>
      <w:r w:rsidR="00F66FC0" w:rsidRPr="00E163FB">
        <w:rPr>
          <w:sz w:val="24"/>
          <w:szCs w:val="24"/>
        </w:rPr>
        <w:t>ная организация</w:t>
      </w:r>
      <w:r w:rsidR="00711777" w:rsidRPr="00E163FB">
        <w:rPr>
          <w:sz w:val="24"/>
          <w:szCs w:val="24"/>
        </w:rPr>
        <w:t xml:space="preserve"> долж</w:t>
      </w:r>
      <w:r w:rsidR="00A47608" w:rsidRPr="00E163FB">
        <w:rPr>
          <w:sz w:val="24"/>
          <w:szCs w:val="24"/>
        </w:rPr>
        <w:t>н</w:t>
      </w:r>
      <w:r w:rsidR="00711777" w:rsidRPr="00E163FB">
        <w:rPr>
          <w:sz w:val="24"/>
          <w:szCs w:val="24"/>
        </w:rPr>
        <w:t>а</w:t>
      </w:r>
      <w:r w:rsidR="00A47608" w:rsidRPr="00E163FB">
        <w:rPr>
          <w:sz w:val="24"/>
          <w:szCs w:val="24"/>
        </w:rPr>
        <w:t xml:space="preserve"> за свой счет  и  сроки, согласованные с </w:t>
      </w:r>
      <w:r w:rsidR="00F66FC0" w:rsidRPr="00E163FB">
        <w:rPr>
          <w:sz w:val="24"/>
          <w:szCs w:val="24"/>
        </w:rPr>
        <w:t xml:space="preserve">филиалом </w:t>
      </w:r>
      <w:r w:rsidR="00A94941" w:rsidRPr="00E163FB">
        <w:rPr>
          <w:sz w:val="24"/>
          <w:szCs w:val="24"/>
        </w:rPr>
        <w:t>ПАО</w:t>
      </w:r>
      <w:r w:rsidR="00F66FC0" w:rsidRPr="00E163FB">
        <w:rPr>
          <w:sz w:val="24"/>
          <w:szCs w:val="24"/>
        </w:rPr>
        <w:t xml:space="preserve"> «МРСК Центра</w:t>
      </w:r>
      <w:proofErr w:type="gramStart"/>
      <w:r w:rsidR="00F66FC0" w:rsidRPr="00E163FB">
        <w:rPr>
          <w:sz w:val="24"/>
          <w:szCs w:val="24"/>
        </w:rPr>
        <w:t>»-</w:t>
      </w:r>
      <w:proofErr w:type="gramEnd"/>
      <w:r w:rsidR="00F66FC0" w:rsidRPr="00E163FB">
        <w:rPr>
          <w:sz w:val="24"/>
          <w:szCs w:val="24"/>
        </w:rPr>
        <w:t>«Липецкэнерго»</w:t>
      </w:r>
      <w:r w:rsidR="00A47608" w:rsidRPr="00E163FB">
        <w:rPr>
          <w:sz w:val="24"/>
          <w:szCs w:val="24"/>
        </w:rPr>
        <w:t>, устранять любые дефекты в по</w:t>
      </w:r>
      <w:r w:rsidR="00CE6FA7" w:rsidRPr="00E163FB">
        <w:rPr>
          <w:sz w:val="24"/>
          <w:szCs w:val="24"/>
        </w:rPr>
        <w:t>ставляемом</w:t>
      </w:r>
      <w:r w:rsidR="00A47608" w:rsidRPr="00E163FB">
        <w:rPr>
          <w:sz w:val="24"/>
          <w:szCs w:val="24"/>
        </w:rPr>
        <w:t xml:space="preserve"> оборудовании</w:t>
      </w:r>
      <w:r w:rsidRPr="00E163FB">
        <w:rPr>
          <w:sz w:val="24"/>
          <w:szCs w:val="24"/>
        </w:rPr>
        <w:t xml:space="preserve"> и</w:t>
      </w:r>
      <w:r w:rsidR="00A47608" w:rsidRPr="00E163FB">
        <w:rPr>
          <w:sz w:val="24"/>
          <w:szCs w:val="24"/>
        </w:rPr>
        <w:t xml:space="preserve"> материалах, выявленные в период гарантийного срока. В случае выхода из строя оборудования </w:t>
      </w:r>
      <w:r w:rsidR="00F66FC0" w:rsidRPr="00E163FB">
        <w:rPr>
          <w:sz w:val="24"/>
          <w:szCs w:val="24"/>
        </w:rPr>
        <w:t xml:space="preserve">Подрядная организация </w:t>
      </w:r>
      <w:r w:rsidR="00A47608" w:rsidRPr="00E163FB">
        <w:rPr>
          <w:sz w:val="24"/>
          <w:szCs w:val="24"/>
        </w:rPr>
        <w:t>обязан</w:t>
      </w:r>
      <w:r w:rsidR="00F66FC0" w:rsidRPr="00E163FB">
        <w:rPr>
          <w:sz w:val="24"/>
          <w:szCs w:val="24"/>
        </w:rPr>
        <w:t>а</w:t>
      </w:r>
      <w:r w:rsidR="00A47608" w:rsidRPr="00E163FB">
        <w:rPr>
          <w:sz w:val="24"/>
          <w:szCs w:val="24"/>
        </w:rPr>
        <w:t xml:space="preserve">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w:t>
      </w:r>
      <w:r w:rsidR="00F22A5F" w:rsidRPr="00E163FB">
        <w:rPr>
          <w:sz w:val="24"/>
          <w:szCs w:val="24"/>
        </w:rPr>
        <w:t xml:space="preserve">филиала </w:t>
      </w:r>
      <w:r w:rsidR="00A94941" w:rsidRPr="00E163FB">
        <w:rPr>
          <w:sz w:val="24"/>
          <w:szCs w:val="24"/>
        </w:rPr>
        <w:t>ПАО</w:t>
      </w:r>
      <w:r w:rsidR="00F22A5F" w:rsidRPr="00E163FB">
        <w:rPr>
          <w:sz w:val="24"/>
          <w:szCs w:val="24"/>
        </w:rPr>
        <w:t xml:space="preserve"> «МРСК Центра</w:t>
      </w:r>
      <w:proofErr w:type="gramStart"/>
      <w:r w:rsidR="00F22A5F" w:rsidRPr="00E163FB">
        <w:rPr>
          <w:sz w:val="24"/>
          <w:szCs w:val="24"/>
        </w:rPr>
        <w:t>»-</w:t>
      </w:r>
      <w:proofErr w:type="gramEnd"/>
      <w:r w:rsidR="00F22A5F" w:rsidRPr="00E163FB">
        <w:rPr>
          <w:sz w:val="24"/>
          <w:szCs w:val="24"/>
        </w:rPr>
        <w:t>«Липецкэнерго»</w:t>
      </w:r>
      <w:r w:rsidR="00A47608" w:rsidRPr="00E163FB">
        <w:rPr>
          <w:sz w:val="24"/>
          <w:szCs w:val="24"/>
        </w:rPr>
        <w:t>. Гарантийный срок в этом случае продлевается соответственно на период устранения дефектов.</w:t>
      </w:r>
    </w:p>
    <w:p w:rsidR="00A47608" w:rsidRPr="00E163FB" w:rsidRDefault="00A47608" w:rsidP="005A1AD6">
      <w:pPr>
        <w:pStyle w:val="af6"/>
        <w:numPr>
          <w:ilvl w:val="1"/>
          <w:numId w:val="2"/>
        </w:numPr>
        <w:tabs>
          <w:tab w:val="left" w:pos="1276"/>
        </w:tabs>
        <w:ind w:left="0" w:firstLine="709"/>
        <w:jc w:val="both"/>
        <w:rPr>
          <w:sz w:val="24"/>
          <w:szCs w:val="24"/>
        </w:rPr>
      </w:pPr>
      <w:r w:rsidRPr="00E163FB">
        <w:rPr>
          <w:sz w:val="24"/>
          <w:szCs w:val="24"/>
        </w:rPr>
        <w:t>Оборудование должно функционировать в непрерывном режиме круглосуточно в течение установленного срока службы (до списания), который (при условии проведения требуемых технических мероприятий по обслуживанию) должен быть не менее 30 лет.</w:t>
      </w:r>
    </w:p>
    <w:p w:rsidR="0085695E" w:rsidRPr="00E163FB" w:rsidRDefault="0085695E" w:rsidP="00DA60A9">
      <w:pPr>
        <w:pStyle w:val="af6"/>
        <w:numPr>
          <w:ilvl w:val="1"/>
          <w:numId w:val="2"/>
        </w:numPr>
        <w:tabs>
          <w:tab w:val="left" w:pos="1276"/>
        </w:tabs>
        <w:ind w:left="0" w:firstLine="709"/>
        <w:jc w:val="both"/>
        <w:rPr>
          <w:sz w:val="24"/>
          <w:szCs w:val="24"/>
        </w:rPr>
      </w:pPr>
      <w:r w:rsidRPr="00E163FB">
        <w:rPr>
          <w:sz w:val="24"/>
          <w:szCs w:val="24"/>
        </w:rPr>
        <w:t>По всем видам оборудования Подряд</w:t>
      </w:r>
      <w:r w:rsidR="00F22A5F" w:rsidRPr="00E163FB">
        <w:rPr>
          <w:sz w:val="24"/>
          <w:szCs w:val="24"/>
        </w:rPr>
        <w:t>ная организация</w:t>
      </w:r>
      <w:r w:rsidRPr="00E163FB">
        <w:rPr>
          <w:sz w:val="24"/>
          <w:szCs w:val="24"/>
        </w:rPr>
        <w:t xml:space="preserve"> должн</w:t>
      </w:r>
      <w:r w:rsidR="00F22A5F" w:rsidRPr="00E163FB">
        <w:rPr>
          <w:sz w:val="24"/>
          <w:szCs w:val="24"/>
        </w:rPr>
        <w:t>а</w:t>
      </w:r>
      <w:r w:rsidRPr="00E163FB">
        <w:rPr>
          <w:sz w:val="24"/>
          <w:szCs w:val="24"/>
        </w:rPr>
        <w:t xml:space="preserve"> предоставить полный комплект технической и эксплуатационной  документации на русском языке, подготовленной в соответствии с ГОСТ 34.003-90, ГОСТ 34.201-89, ГОСТ 27300-87, ГОСТ 2.601 по монтажу, наладке, пуску, сдаче в эксплуатацию, обеспечению правильной и безопасной эксплуатации, технического обслуживания поставляемого оборудования.</w:t>
      </w:r>
    </w:p>
    <w:p w:rsidR="0085695E" w:rsidRPr="00E163FB" w:rsidRDefault="0085695E" w:rsidP="0085695E">
      <w:pPr>
        <w:pStyle w:val="af6"/>
        <w:ind w:left="0" w:firstLine="709"/>
        <w:jc w:val="both"/>
        <w:rPr>
          <w:sz w:val="24"/>
          <w:szCs w:val="24"/>
        </w:rPr>
      </w:pPr>
      <w:r w:rsidRPr="00E163FB">
        <w:rPr>
          <w:sz w:val="24"/>
          <w:szCs w:val="24"/>
        </w:rPr>
        <w:t>Предоставляемая П</w:t>
      </w:r>
      <w:r w:rsidR="00F22A5F" w:rsidRPr="00E163FB">
        <w:rPr>
          <w:sz w:val="24"/>
          <w:szCs w:val="24"/>
        </w:rPr>
        <w:t>одрядной организацией</w:t>
      </w:r>
      <w:r w:rsidRPr="00E163FB">
        <w:rPr>
          <w:sz w:val="24"/>
          <w:szCs w:val="24"/>
        </w:rPr>
        <w:t xml:space="preserve"> техническая и эксплуатационная документация для каждой единицы оборудования должна включать:</w:t>
      </w:r>
    </w:p>
    <w:p w:rsidR="0085695E" w:rsidRPr="00E163FB" w:rsidRDefault="0085695E" w:rsidP="0085695E">
      <w:pPr>
        <w:pStyle w:val="af6"/>
        <w:tabs>
          <w:tab w:val="left" w:pos="1276"/>
        </w:tabs>
        <w:ind w:left="0" w:firstLine="709"/>
        <w:jc w:val="both"/>
        <w:rPr>
          <w:sz w:val="24"/>
          <w:szCs w:val="24"/>
        </w:rPr>
      </w:pPr>
      <w:r w:rsidRPr="00E163FB">
        <w:rPr>
          <w:sz w:val="24"/>
          <w:szCs w:val="24"/>
        </w:rPr>
        <w:t>–</w:t>
      </w:r>
      <w:r w:rsidRPr="00E163FB">
        <w:rPr>
          <w:sz w:val="24"/>
          <w:szCs w:val="24"/>
        </w:rPr>
        <w:tab/>
        <w:t>паспорт;</w:t>
      </w:r>
    </w:p>
    <w:p w:rsidR="0085695E" w:rsidRPr="00E163FB" w:rsidRDefault="0085695E" w:rsidP="0085695E">
      <w:pPr>
        <w:pStyle w:val="af6"/>
        <w:tabs>
          <w:tab w:val="left" w:pos="1276"/>
        </w:tabs>
        <w:ind w:left="0" w:firstLine="709"/>
        <w:jc w:val="both"/>
        <w:rPr>
          <w:sz w:val="24"/>
          <w:szCs w:val="24"/>
        </w:rPr>
      </w:pPr>
      <w:r w:rsidRPr="00E163FB">
        <w:rPr>
          <w:sz w:val="24"/>
          <w:szCs w:val="24"/>
        </w:rPr>
        <w:t>–</w:t>
      </w:r>
      <w:r w:rsidRPr="00E163FB">
        <w:rPr>
          <w:sz w:val="24"/>
          <w:szCs w:val="24"/>
        </w:rPr>
        <w:tab/>
        <w:t>комплект электрических схем;</w:t>
      </w:r>
    </w:p>
    <w:p w:rsidR="0085695E" w:rsidRPr="00E163FB" w:rsidRDefault="0085695E" w:rsidP="0085695E">
      <w:pPr>
        <w:pStyle w:val="af6"/>
        <w:tabs>
          <w:tab w:val="left" w:pos="1276"/>
        </w:tabs>
        <w:ind w:left="709"/>
        <w:jc w:val="both"/>
        <w:rPr>
          <w:sz w:val="24"/>
          <w:szCs w:val="24"/>
        </w:rPr>
      </w:pPr>
      <w:r w:rsidRPr="00E163FB">
        <w:rPr>
          <w:sz w:val="24"/>
          <w:szCs w:val="24"/>
        </w:rPr>
        <w:t>–</w:t>
      </w:r>
      <w:r w:rsidRPr="00E163FB">
        <w:rPr>
          <w:sz w:val="24"/>
          <w:szCs w:val="24"/>
        </w:rPr>
        <w:tab/>
        <w:t>руководство по эксплуатации.</w:t>
      </w:r>
    </w:p>
    <w:p w:rsidR="00A47608" w:rsidRPr="00E163FB" w:rsidRDefault="004B57D4" w:rsidP="00DA60A9">
      <w:pPr>
        <w:pStyle w:val="af6"/>
        <w:numPr>
          <w:ilvl w:val="1"/>
          <w:numId w:val="2"/>
        </w:numPr>
        <w:tabs>
          <w:tab w:val="left" w:pos="1276"/>
        </w:tabs>
        <w:ind w:left="0" w:firstLine="709"/>
        <w:jc w:val="both"/>
        <w:rPr>
          <w:sz w:val="24"/>
          <w:szCs w:val="24"/>
        </w:rPr>
      </w:pPr>
      <w:proofErr w:type="gramStart"/>
      <w:r w:rsidRPr="00E163FB">
        <w:rPr>
          <w:sz w:val="24"/>
          <w:szCs w:val="24"/>
        </w:rPr>
        <w:t>Дополнительные требования к</w:t>
      </w:r>
      <w:r w:rsidR="00950607" w:rsidRPr="00E163FB">
        <w:rPr>
          <w:sz w:val="24"/>
          <w:szCs w:val="24"/>
        </w:rPr>
        <w:t xml:space="preserve"> трансформаторны</w:t>
      </w:r>
      <w:r w:rsidRPr="00E163FB">
        <w:rPr>
          <w:sz w:val="24"/>
          <w:szCs w:val="24"/>
        </w:rPr>
        <w:t>м</w:t>
      </w:r>
      <w:r w:rsidR="00950607" w:rsidRPr="00E163FB">
        <w:rPr>
          <w:sz w:val="24"/>
          <w:szCs w:val="24"/>
        </w:rPr>
        <w:t xml:space="preserve"> подстанци</w:t>
      </w:r>
      <w:r w:rsidR="00F22A5F" w:rsidRPr="00E163FB">
        <w:rPr>
          <w:sz w:val="24"/>
          <w:szCs w:val="24"/>
        </w:rPr>
        <w:t>ям (ТП) поставляемых Подрядной организацией</w:t>
      </w:r>
      <w:r w:rsidR="00913A96" w:rsidRPr="00E163FB">
        <w:rPr>
          <w:sz w:val="24"/>
          <w:szCs w:val="24"/>
        </w:rPr>
        <w:t xml:space="preserve"> (является </w:t>
      </w:r>
      <w:r w:rsidR="00913A96" w:rsidRPr="00E163FB">
        <w:rPr>
          <w:sz w:val="24"/>
          <w:szCs w:val="24"/>
          <w:u w:val="single"/>
        </w:rPr>
        <w:t>обязательным</w:t>
      </w:r>
      <w:r w:rsidR="00913A96" w:rsidRPr="00E163FB">
        <w:rPr>
          <w:sz w:val="24"/>
          <w:szCs w:val="24"/>
        </w:rPr>
        <w:t xml:space="preserve"> к поставляемым Подрядной организацией трансформаторным подстанциям вне зависимости от проектных характеристик оборудования)</w:t>
      </w:r>
      <w:r w:rsidR="00A47608" w:rsidRPr="00E163FB">
        <w:rPr>
          <w:sz w:val="24"/>
          <w:szCs w:val="24"/>
        </w:rPr>
        <w:t>.</w:t>
      </w:r>
      <w:proofErr w:type="gramEnd"/>
    </w:p>
    <w:p w:rsidR="0041021E" w:rsidRPr="00E163FB" w:rsidRDefault="00A60EE4" w:rsidP="00913A96">
      <w:pPr>
        <w:pStyle w:val="af6"/>
        <w:ind w:left="0" w:firstLine="709"/>
        <w:jc w:val="both"/>
        <w:rPr>
          <w:sz w:val="24"/>
          <w:szCs w:val="24"/>
        </w:rPr>
      </w:pPr>
      <w:r w:rsidRPr="00E163FB">
        <w:rPr>
          <w:sz w:val="24"/>
          <w:szCs w:val="24"/>
        </w:rPr>
        <w:t xml:space="preserve">Учёт электроэнергии выполняется на вводе в РУ-0,4 кВ и каждой отходящей линии 0,4 кВ счётчиками прямого включения (на ток до 50 А) или через трансформаторы тока (на ток более 50 А). Передача данных от счётчиков электрической энергии должна осуществляться через коммуникатор </w:t>
      </w:r>
      <w:r w:rsidRPr="00E163FB">
        <w:rPr>
          <w:sz w:val="24"/>
          <w:szCs w:val="24"/>
          <w:lang w:val="en-US"/>
        </w:rPr>
        <w:t>GSM</w:t>
      </w:r>
      <w:r w:rsidRPr="00E163FB">
        <w:rPr>
          <w:sz w:val="24"/>
          <w:szCs w:val="24"/>
        </w:rPr>
        <w:t xml:space="preserve"> (работа</w:t>
      </w:r>
      <w:r w:rsidR="00541983" w:rsidRPr="00E163FB">
        <w:rPr>
          <w:sz w:val="24"/>
          <w:szCs w:val="24"/>
        </w:rPr>
        <w:t xml:space="preserve"> в</w:t>
      </w:r>
      <w:r w:rsidRPr="00E163FB">
        <w:rPr>
          <w:sz w:val="24"/>
          <w:szCs w:val="24"/>
        </w:rPr>
        <w:t xml:space="preserve"> формате </w:t>
      </w:r>
      <w:r w:rsidRPr="00E163FB">
        <w:rPr>
          <w:sz w:val="24"/>
          <w:szCs w:val="24"/>
          <w:lang w:val="en-US"/>
        </w:rPr>
        <w:t>GSM</w:t>
      </w:r>
      <w:r w:rsidRPr="00E163FB">
        <w:rPr>
          <w:sz w:val="24"/>
          <w:szCs w:val="24"/>
        </w:rPr>
        <w:t xml:space="preserve"> 900/1800, </w:t>
      </w:r>
      <w:r w:rsidRPr="00E163FB">
        <w:rPr>
          <w:sz w:val="24"/>
          <w:szCs w:val="24"/>
          <w:lang w:val="en-US"/>
        </w:rPr>
        <w:t>GPRS</w:t>
      </w:r>
      <w:r w:rsidRPr="00E163FB">
        <w:rPr>
          <w:sz w:val="24"/>
          <w:szCs w:val="24"/>
        </w:rPr>
        <w:t xml:space="preserve">) с возможностью использования 2-х </w:t>
      </w:r>
      <w:r w:rsidRPr="00E163FB">
        <w:rPr>
          <w:sz w:val="24"/>
          <w:szCs w:val="24"/>
          <w:lang w:val="en-US"/>
        </w:rPr>
        <w:t>SIM</w:t>
      </w:r>
      <w:r w:rsidRPr="00E163FB">
        <w:rPr>
          <w:sz w:val="24"/>
          <w:szCs w:val="24"/>
        </w:rPr>
        <w:t>-карт (</w:t>
      </w:r>
      <w:r w:rsidRPr="00E163FB">
        <w:rPr>
          <w:sz w:val="24"/>
          <w:szCs w:val="24"/>
          <w:lang w:val="en-US"/>
        </w:rPr>
        <w:t>SIM</w:t>
      </w:r>
      <w:r w:rsidRPr="00E163FB">
        <w:rPr>
          <w:sz w:val="24"/>
          <w:szCs w:val="24"/>
        </w:rPr>
        <w:t>-</w:t>
      </w:r>
      <w:r w:rsidR="00F22A5F" w:rsidRPr="00E163FB">
        <w:rPr>
          <w:sz w:val="24"/>
          <w:szCs w:val="24"/>
        </w:rPr>
        <w:t>карты в поставку Подрядной организации</w:t>
      </w:r>
      <w:r w:rsidRPr="00E163FB">
        <w:rPr>
          <w:sz w:val="24"/>
          <w:szCs w:val="24"/>
        </w:rPr>
        <w:t xml:space="preserve"> </w:t>
      </w:r>
      <w:r w:rsidRPr="00E163FB">
        <w:rPr>
          <w:sz w:val="24"/>
          <w:szCs w:val="24"/>
        </w:rPr>
        <w:lastRenderedPageBreak/>
        <w:t>не входят). Протокол передачи данных должен быть совместим с программой «Энфорс-АСКУЭ».</w:t>
      </w:r>
    </w:p>
    <w:p w:rsidR="0067564B" w:rsidRPr="00E163FB" w:rsidRDefault="0067564B" w:rsidP="00DA60A9">
      <w:pPr>
        <w:pStyle w:val="a4"/>
        <w:numPr>
          <w:ilvl w:val="0"/>
          <w:numId w:val="2"/>
        </w:numPr>
        <w:tabs>
          <w:tab w:val="left" w:pos="1276"/>
        </w:tabs>
        <w:ind w:left="0" w:firstLine="709"/>
        <w:jc w:val="both"/>
        <w:rPr>
          <w:b/>
          <w:sz w:val="24"/>
          <w:szCs w:val="24"/>
        </w:rPr>
      </w:pPr>
      <w:r w:rsidRPr="00E163FB">
        <w:rPr>
          <w:b/>
          <w:sz w:val="24"/>
          <w:szCs w:val="24"/>
        </w:rPr>
        <w:t>П</w:t>
      </w:r>
      <w:r w:rsidR="00950607" w:rsidRPr="00E163FB">
        <w:rPr>
          <w:b/>
          <w:sz w:val="24"/>
          <w:szCs w:val="24"/>
        </w:rPr>
        <w:t>равила контроля и приемки работ и оборудования.</w:t>
      </w:r>
    </w:p>
    <w:p w:rsidR="00FE2EBA" w:rsidRPr="00E163FB" w:rsidRDefault="00FE2EBA" w:rsidP="00DA60A9">
      <w:pPr>
        <w:pStyle w:val="a4"/>
        <w:numPr>
          <w:ilvl w:val="1"/>
          <w:numId w:val="2"/>
        </w:numPr>
        <w:tabs>
          <w:tab w:val="left" w:pos="1276"/>
        </w:tabs>
        <w:ind w:left="0" w:firstLine="709"/>
        <w:jc w:val="both"/>
        <w:rPr>
          <w:sz w:val="24"/>
          <w:szCs w:val="24"/>
        </w:rPr>
      </w:pPr>
      <w:r w:rsidRPr="00E163FB">
        <w:rPr>
          <w:sz w:val="24"/>
          <w:szCs w:val="24"/>
        </w:rPr>
        <w:t>Подрядная организация обязана в течени</w:t>
      </w:r>
      <w:proofErr w:type="gramStart"/>
      <w:r w:rsidRPr="00E163FB">
        <w:rPr>
          <w:sz w:val="24"/>
          <w:szCs w:val="24"/>
        </w:rPr>
        <w:t>и</w:t>
      </w:r>
      <w:proofErr w:type="gramEnd"/>
      <w:r w:rsidRPr="00E163FB">
        <w:rPr>
          <w:sz w:val="24"/>
          <w:szCs w:val="24"/>
        </w:rPr>
        <w:t xml:space="preserve"> 5 (пяти) календарных дней с момента заключения договора назначить своим распорядительным документом ответственн</w:t>
      </w:r>
      <w:r w:rsidR="00711777" w:rsidRPr="00E163FB">
        <w:rPr>
          <w:sz w:val="24"/>
          <w:szCs w:val="24"/>
        </w:rPr>
        <w:t>ое</w:t>
      </w:r>
      <w:r w:rsidRPr="00E163FB">
        <w:rPr>
          <w:sz w:val="24"/>
          <w:szCs w:val="24"/>
        </w:rPr>
        <w:t xml:space="preserve"> должностн</w:t>
      </w:r>
      <w:r w:rsidR="00711777" w:rsidRPr="00E163FB">
        <w:rPr>
          <w:sz w:val="24"/>
          <w:szCs w:val="24"/>
        </w:rPr>
        <w:t>ое</w:t>
      </w:r>
      <w:r w:rsidRPr="00E163FB">
        <w:rPr>
          <w:sz w:val="24"/>
          <w:szCs w:val="24"/>
        </w:rPr>
        <w:t xml:space="preserve"> лиц</w:t>
      </w:r>
      <w:r w:rsidR="00711777" w:rsidRPr="00E163FB">
        <w:rPr>
          <w:sz w:val="24"/>
          <w:szCs w:val="24"/>
        </w:rPr>
        <w:t>о, отве</w:t>
      </w:r>
      <w:r w:rsidR="00741651" w:rsidRPr="00E163FB">
        <w:rPr>
          <w:sz w:val="24"/>
          <w:szCs w:val="24"/>
        </w:rPr>
        <w:t>тственное</w:t>
      </w:r>
      <w:r w:rsidRPr="00E163FB">
        <w:rPr>
          <w:sz w:val="24"/>
          <w:szCs w:val="24"/>
        </w:rPr>
        <w:t xml:space="preserve"> за </w:t>
      </w:r>
      <w:r w:rsidR="005A69FE" w:rsidRPr="00E163FB">
        <w:rPr>
          <w:sz w:val="24"/>
          <w:szCs w:val="24"/>
        </w:rPr>
        <w:t>производство работ на</w:t>
      </w:r>
      <w:r w:rsidRPr="00E163FB">
        <w:rPr>
          <w:sz w:val="24"/>
          <w:szCs w:val="24"/>
        </w:rPr>
        <w:t xml:space="preserve"> объекта</w:t>
      </w:r>
      <w:r w:rsidR="005A69FE" w:rsidRPr="00E163FB">
        <w:rPr>
          <w:sz w:val="24"/>
          <w:szCs w:val="24"/>
        </w:rPr>
        <w:t>х</w:t>
      </w:r>
      <w:r w:rsidR="002B5192" w:rsidRPr="00E163FB">
        <w:rPr>
          <w:sz w:val="24"/>
          <w:szCs w:val="24"/>
        </w:rPr>
        <w:t>, а так же лиц</w:t>
      </w:r>
      <w:r w:rsidR="00711777" w:rsidRPr="00E163FB">
        <w:rPr>
          <w:sz w:val="24"/>
          <w:szCs w:val="24"/>
        </w:rPr>
        <w:t xml:space="preserve"> осуществляющих</w:t>
      </w:r>
      <w:r w:rsidR="002B5192" w:rsidRPr="00E163FB">
        <w:rPr>
          <w:sz w:val="24"/>
          <w:szCs w:val="24"/>
        </w:rPr>
        <w:t xml:space="preserve"> производственный контроль качества выполняемых работ</w:t>
      </w:r>
      <w:r w:rsidR="00711777" w:rsidRPr="00E163FB">
        <w:rPr>
          <w:sz w:val="24"/>
          <w:szCs w:val="24"/>
        </w:rPr>
        <w:t>, аттестованных</w:t>
      </w:r>
      <w:r w:rsidRPr="00E163FB">
        <w:rPr>
          <w:sz w:val="24"/>
          <w:szCs w:val="24"/>
        </w:rPr>
        <w:t xml:space="preserve"> в установленном порядке с подтверждением наличия </w:t>
      </w:r>
      <w:r w:rsidR="00741651" w:rsidRPr="00E163FB">
        <w:rPr>
          <w:sz w:val="24"/>
          <w:szCs w:val="24"/>
        </w:rPr>
        <w:t>свидетельств и удостоверений</w:t>
      </w:r>
      <w:r w:rsidRPr="00E163FB">
        <w:rPr>
          <w:sz w:val="24"/>
          <w:szCs w:val="24"/>
        </w:rPr>
        <w:t xml:space="preserve"> повышения квалификации (профессиональной переподготовки) и представить в филиал </w:t>
      </w:r>
      <w:r w:rsidR="00A94941" w:rsidRPr="00E163FB">
        <w:rPr>
          <w:sz w:val="24"/>
          <w:szCs w:val="24"/>
        </w:rPr>
        <w:t>ПАО</w:t>
      </w:r>
      <w:r w:rsidRPr="00E163FB">
        <w:rPr>
          <w:sz w:val="24"/>
          <w:szCs w:val="24"/>
        </w:rPr>
        <w:t xml:space="preserve"> «МРСК Центра»-«Липецкэнерго» заверенн</w:t>
      </w:r>
      <w:r w:rsidR="00741651" w:rsidRPr="00E163FB">
        <w:rPr>
          <w:sz w:val="24"/>
          <w:szCs w:val="24"/>
        </w:rPr>
        <w:t>ые</w:t>
      </w:r>
      <w:r w:rsidR="00711777" w:rsidRPr="00E163FB">
        <w:rPr>
          <w:sz w:val="24"/>
          <w:szCs w:val="24"/>
        </w:rPr>
        <w:t xml:space="preserve"> в установленном </w:t>
      </w:r>
      <w:proofErr w:type="gramStart"/>
      <w:r w:rsidR="00711777" w:rsidRPr="00E163FB">
        <w:rPr>
          <w:sz w:val="24"/>
          <w:szCs w:val="24"/>
        </w:rPr>
        <w:t>порядке</w:t>
      </w:r>
      <w:proofErr w:type="gramEnd"/>
      <w:r w:rsidR="00711777" w:rsidRPr="00E163FB">
        <w:rPr>
          <w:sz w:val="24"/>
          <w:szCs w:val="24"/>
        </w:rPr>
        <w:t xml:space="preserve"> копи</w:t>
      </w:r>
      <w:r w:rsidR="00741651" w:rsidRPr="00E163FB">
        <w:rPr>
          <w:sz w:val="24"/>
          <w:szCs w:val="24"/>
        </w:rPr>
        <w:t>и</w:t>
      </w:r>
      <w:r w:rsidRPr="00E163FB">
        <w:rPr>
          <w:sz w:val="24"/>
          <w:szCs w:val="24"/>
        </w:rPr>
        <w:t xml:space="preserve"> соответствующих распорядительных документов.</w:t>
      </w:r>
    </w:p>
    <w:p w:rsidR="0067564B" w:rsidRPr="00E163FB" w:rsidRDefault="00FE2EBA" w:rsidP="00DA60A9">
      <w:pPr>
        <w:pStyle w:val="a4"/>
        <w:numPr>
          <w:ilvl w:val="1"/>
          <w:numId w:val="2"/>
        </w:numPr>
        <w:tabs>
          <w:tab w:val="left" w:pos="1276"/>
        </w:tabs>
        <w:ind w:left="0" w:firstLine="709"/>
        <w:jc w:val="both"/>
        <w:rPr>
          <w:sz w:val="24"/>
          <w:szCs w:val="24"/>
        </w:rPr>
      </w:pPr>
      <w:r w:rsidRPr="00E163FB">
        <w:rPr>
          <w:sz w:val="24"/>
          <w:szCs w:val="24"/>
        </w:rPr>
        <w:t xml:space="preserve">Персонально ответственное должностное лицо Подрядной организации участвующее в </w:t>
      </w:r>
      <w:r w:rsidR="005A69FE" w:rsidRPr="00E163FB">
        <w:rPr>
          <w:sz w:val="24"/>
          <w:szCs w:val="24"/>
        </w:rPr>
        <w:t>производстве работ</w:t>
      </w:r>
      <w:r w:rsidR="00B3265E" w:rsidRPr="00E163FB">
        <w:rPr>
          <w:sz w:val="24"/>
          <w:szCs w:val="24"/>
        </w:rPr>
        <w:t>, а так же лиц</w:t>
      </w:r>
      <w:r w:rsidR="00711777" w:rsidRPr="00E163FB">
        <w:rPr>
          <w:sz w:val="24"/>
          <w:szCs w:val="24"/>
        </w:rPr>
        <w:t>а осуществляющие</w:t>
      </w:r>
      <w:r w:rsidR="00B3265E" w:rsidRPr="00E163FB">
        <w:rPr>
          <w:sz w:val="24"/>
          <w:szCs w:val="24"/>
        </w:rPr>
        <w:t xml:space="preserve"> производственный контроль качества выполняемых работ</w:t>
      </w:r>
      <w:r w:rsidRPr="00E163FB">
        <w:rPr>
          <w:sz w:val="24"/>
          <w:szCs w:val="24"/>
        </w:rPr>
        <w:t xml:space="preserve">, совместно с представителями филиала </w:t>
      </w:r>
      <w:r w:rsidR="00A94941" w:rsidRPr="00E163FB">
        <w:rPr>
          <w:sz w:val="24"/>
          <w:szCs w:val="24"/>
        </w:rPr>
        <w:t>ПАО</w:t>
      </w:r>
      <w:r w:rsidRPr="00E163FB">
        <w:rPr>
          <w:sz w:val="24"/>
          <w:szCs w:val="24"/>
        </w:rPr>
        <w:t xml:space="preserve"> «МРСК Центра</w:t>
      </w:r>
      <w:proofErr w:type="gramStart"/>
      <w:r w:rsidRPr="00E163FB">
        <w:rPr>
          <w:sz w:val="24"/>
          <w:szCs w:val="24"/>
        </w:rPr>
        <w:t>»-</w:t>
      </w:r>
      <w:proofErr w:type="gramEnd"/>
      <w:r w:rsidRPr="00E163FB">
        <w:rPr>
          <w:sz w:val="24"/>
          <w:szCs w:val="24"/>
        </w:rPr>
        <w:t>«Липецкэнерго» осуществляют входной контроль качества применяемых материалов, конструкций и оборудования, проводят оперативный контроль качества выполняемых строительных работ, контролируют соответствие выполняемых работ требованиям НТД и проектной документации, проверяют соблюдение технологической дисциплины в процессе строительства</w:t>
      </w:r>
      <w:r w:rsidR="0067564B" w:rsidRPr="00E163FB">
        <w:rPr>
          <w:sz w:val="24"/>
          <w:szCs w:val="24"/>
        </w:rPr>
        <w:t>.</w:t>
      </w:r>
    </w:p>
    <w:p w:rsidR="002B5192" w:rsidRPr="00E163FB" w:rsidRDefault="00F22A5F" w:rsidP="00475D7B">
      <w:pPr>
        <w:pStyle w:val="a4"/>
        <w:numPr>
          <w:ilvl w:val="1"/>
          <w:numId w:val="2"/>
        </w:numPr>
        <w:tabs>
          <w:tab w:val="left" w:pos="1276"/>
        </w:tabs>
        <w:ind w:left="0" w:firstLine="709"/>
        <w:jc w:val="both"/>
        <w:rPr>
          <w:sz w:val="24"/>
          <w:szCs w:val="24"/>
        </w:rPr>
      </w:pPr>
      <w:r w:rsidRPr="00E163FB">
        <w:rPr>
          <w:sz w:val="24"/>
          <w:szCs w:val="24"/>
        </w:rPr>
        <w:t xml:space="preserve">Филиал </w:t>
      </w:r>
      <w:r w:rsidR="00A94941" w:rsidRPr="00E163FB">
        <w:rPr>
          <w:sz w:val="24"/>
          <w:szCs w:val="24"/>
        </w:rPr>
        <w:t>ПАО</w:t>
      </w:r>
      <w:r w:rsidRPr="00E163FB">
        <w:rPr>
          <w:sz w:val="24"/>
          <w:szCs w:val="24"/>
        </w:rPr>
        <w:t xml:space="preserve"> «МРСК Центра</w:t>
      </w:r>
      <w:proofErr w:type="gramStart"/>
      <w:r w:rsidRPr="00E163FB">
        <w:rPr>
          <w:sz w:val="24"/>
          <w:szCs w:val="24"/>
        </w:rPr>
        <w:t>»-</w:t>
      </w:r>
      <w:proofErr w:type="gramEnd"/>
      <w:r w:rsidRPr="00E163FB">
        <w:rPr>
          <w:sz w:val="24"/>
          <w:szCs w:val="24"/>
        </w:rPr>
        <w:t>«Липецкэнерго»</w:t>
      </w:r>
      <w:r w:rsidR="00475D7B" w:rsidRPr="00E163FB">
        <w:rPr>
          <w:sz w:val="24"/>
          <w:szCs w:val="24"/>
        </w:rPr>
        <w:t xml:space="preserve"> вправе</w:t>
      </w:r>
      <w:r w:rsidR="002B5192" w:rsidRPr="00E163FB">
        <w:rPr>
          <w:sz w:val="24"/>
          <w:szCs w:val="24"/>
        </w:rPr>
        <w:t>:</w:t>
      </w:r>
      <w:r w:rsidR="00475D7B" w:rsidRPr="00E163FB">
        <w:rPr>
          <w:sz w:val="24"/>
          <w:szCs w:val="24"/>
        </w:rPr>
        <w:t xml:space="preserve"> </w:t>
      </w:r>
    </w:p>
    <w:p w:rsidR="002B5192" w:rsidRPr="00E163FB" w:rsidRDefault="002B5192" w:rsidP="00DE22AA">
      <w:pPr>
        <w:pStyle w:val="a4"/>
        <w:numPr>
          <w:ilvl w:val="0"/>
          <w:numId w:val="21"/>
        </w:numPr>
        <w:tabs>
          <w:tab w:val="left" w:pos="1276"/>
        </w:tabs>
        <w:ind w:left="0" w:firstLine="709"/>
        <w:jc w:val="both"/>
        <w:rPr>
          <w:sz w:val="24"/>
          <w:szCs w:val="24"/>
        </w:rPr>
      </w:pPr>
      <w:r w:rsidRPr="00E163FB">
        <w:rPr>
          <w:sz w:val="24"/>
          <w:szCs w:val="24"/>
        </w:rPr>
        <w:t xml:space="preserve">осуществлять строительный контроль </w:t>
      </w:r>
      <w:proofErr w:type="gramStart"/>
      <w:r w:rsidR="00DE22AA" w:rsidRPr="00E163FB">
        <w:rPr>
          <w:sz w:val="24"/>
          <w:szCs w:val="24"/>
        </w:rPr>
        <w:t>по</w:t>
      </w:r>
      <w:r w:rsidRPr="00E163FB">
        <w:rPr>
          <w:sz w:val="24"/>
          <w:szCs w:val="24"/>
        </w:rPr>
        <w:t xml:space="preserve"> обеспечени</w:t>
      </w:r>
      <w:r w:rsidR="00DE22AA" w:rsidRPr="00E163FB">
        <w:rPr>
          <w:sz w:val="24"/>
          <w:szCs w:val="24"/>
        </w:rPr>
        <w:t>ю</w:t>
      </w:r>
      <w:r w:rsidRPr="00E163FB">
        <w:rPr>
          <w:sz w:val="24"/>
          <w:szCs w:val="24"/>
        </w:rPr>
        <w:t xml:space="preserve"> качества </w:t>
      </w:r>
      <w:r w:rsidR="005A69FE" w:rsidRPr="00E163FB">
        <w:rPr>
          <w:sz w:val="24"/>
          <w:szCs w:val="24"/>
        </w:rPr>
        <w:t>выполняемых работ</w:t>
      </w:r>
      <w:r w:rsidRPr="00E163FB">
        <w:rPr>
          <w:sz w:val="24"/>
          <w:szCs w:val="24"/>
        </w:rPr>
        <w:t xml:space="preserve"> в </w:t>
      </w:r>
      <w:r w:rsidR="00DE22AA" w:rsidRPr="00E163FB">
        <w:rPr>
          <w:sz w:val="24"/>
          <w:szCs w:val="24"/>
        </w:rPr>
        <w:t xml:space="preserve">форме проведения контрольных проверок за соблюдением в процессе </w:t>
      </w:r>
      <w:r w:rsidR="005A69FE" w:rsidRPr="00E163FB">
        <w:rPr>
          <w:sz w:val="24"/>
          <w:szCs w:val="24"/>
        </w:rPr>
        <w:t>производства</w:t>
      </w:r>
      <w:r w:rsidR="00DE22AA" w:rsidRPr="00E163FB">
        <w:rPr>
          <w:sz w:val="24"/>
          <w:szCs w:val="24"/>
        </w:rPr>
        <w:t xml:space="preserve"> работ на конструктивных элементах</w:t>
      </w:r>
      <w:proofErr w:type="gramEnd"/>
      <w:r w:rsidR="00DE22AA" w:rsidRPr="00E163FB">
        <w:rPr>
          <w:sz w:val="24"/>
          <w:szCs w:val="24"/>
        </w:rPr>
        <w:t xml:space="preserve"> объекта требований, установленны</w:t>
      </w:r>
      <w:r w:rsidR="005A69FE" w:rsidRPr="00E163FB">
        <w:rPr>
          <w:sz w:val="24"/>
          <w:szCs w:val="24"/>
        </w:rPr>
        <w:t>х</w:t>
      </w:r>
      <w:r w:rsidR="00DE22AA" w:rsidRPr="00E163FB">
        <w:rPr>
          <w:sz w:val="24"/>
          <w:szCs w:val="24"/>
        </w:rPr>
        <w:t xml:space="preserve"> технологическими нормами производства работ (СНиП), стандартами (ГОСТ), организационно-технологическими решениями ППР, проектной (рабочей) документаци</w:t>
      </w:r>
      <w:r w:rsidR="005A69FE" w:rsidRPr="00E163FB">
        <w:rPr>
          <w:sz w:val="24"/>
          <w:szCs w:val="24"/>
        </w:rPr>
        <w:t>ей</w:t>
      </w:r>
      <w:r w:rsidR="00DE22AA" w:rsidRPr="00E163FB">
        <w:rPr>
          <w:sz w:val="24"/>
          <w:szCs w:val="24"/>
        </w:rPr>
        <w:t xml:space="preserve"> и условиями заключенного договора подряда;</w:t>
      </w:r>
    </w:p>
    <w:p w:rsidR="002B6296" w:rsidRPr="00E163FB" w:rsidRDefault="00475D7B" w:rsidP="002B6296">
      <w:pPr>
        <w:pStyle w:val="a4"/>
        <w:numPr>
          <w:ilvl w:val="0"/>
          <w:numId w:val="21"/>
        </w:numPr>
        <w:tabs>
          <w:tab w:val="left" w:pos="1276"/>
        </w:tabs>
        <w:ind w:left="0" w:firstLine="709"/>
        <w:jc w:val="both"/>
        <w:rPr>
          <w:sz w:val="24"/>
          <w:szCs w:val="24"/>
        </w:rPr>
      </w:pPr>
      <w:r w:rsidRPr="00E163FB">
        <w:rPr>
          <w:sz w:val="24"/>
          <w:szCs w:val="24"/>
        </w:rPr>
        <w:t>о</w:t>
      </w:r>
      <w:r w:rsidR="005E2BF1" w:rsidRPr="00E163FB">
        <w:rPr>
          <w:sz w:val="24"/>
          <w:szCs w:val="24"/>
        </w:rPr>
        <w:t xml:space="preserve">существлять контроль соблюдения персоналом Подрядной организации (привлекаемых Субподрядчиков) требований охраны труда, промышленной и пожарной безопасности, санитарных </w:t>
      </w:r>
      <w:r w:rsidR="002B5192" w:rsidRPr="00E163FB">
        <w:rPr>
          <w:sz w:val="24"/>
          <w:szCs w:val="24"/>
        </w:rPr>
        <w:t>норм и правил</w:t>
      </w:r>
      <w:r w:rsidR="000C6C98" w:rsidRPr="00E163FB">
        <w:rPr>
          <w:sz w:val="24"/>
          <w:szCs w:val="24"/>
        </w:rPr>
        <w:t xml:space="preserve"> и иных требований на рабочих местах персонала Подрядной организации (привлекаемых Субподрядчиков</w:t>
      </w:r>
      <w:r w:rsidRPr="00E163FB">
        <w:rPr>
          <w:sz w:val="24"/>
          <w:szCs w:val="24"/>
        </w:rPr>
        <w:t>)</w:t>
      </w:r>
      <w:r w:rsidR="000C6C98" w:rsidRPr="00E163FB">
        <w:rPr>
          <w:sz w:val="24"/>
          <w:szCs w:val="24"/>
        </w:rPr>
        <w:t>.</w:t>
      </w:r>
    </w:p>
    <w:p w:rsidR="00475D7B" w:rsidRPr="00E163FB" w:rsidRDefault="00475D7B" w:rsidP="002B6296">
      <w:pPr>
        <w:pStyle w:val="a4"/>
        <w:numPr>
          <w:ilvl w:val="1"/>
          <w:numId w:val="2"/>
        </w:numPr>
        <w:tabs>
          <w:tab w:val="left" w:pos="1276"/>
        </w:tabs>
        <w:ind w:left="0" w:firstLine="709"/>
        <w:jc w:val="both"/>
        <w:rPr>
          <w:sz w:val="24"/>
          <w:szCs w:val="24"/>
        </w:rPr>
      </w:pPr>
      <w:r w:rsidRPr="00E163FB">
        <w:rPr>
          <w:sz w:val="24"/>
          <w:szCs w:val="24"/>
        </w:rPr>
        <w:t>По результатам контроля</w:t>
      </w:r>
      <w:r w:rsidR="002B6296" w:rsidRPr="00E163FB">
        <w:rPr>
          <w:sz w:val="24"/>
          <w:szCs w:val="24"/>
        </w:rPr>
        <w:t xml:space="preserve"> выполняемых работ </w:t>
      </w:r>
      <w:r w:rsidRPr="00E163FB">
        <w:rPr>
          <w:sz w:val="24"/>
          <w:szCs w:val="24"/>
        </w:rPr>
        <w:t>Подрядной организаци</w:t>
      </w:r>
      <w:r w:rsidR="002B6296" w:rsidRPr="00E163FB">
        <w:rPr>
          <w:sz w:val="24"/>
          <w:szCs w:val="24"/>
        </w:rPr>
        <w:t>ей</w:t>
      </w:r>
      <w:r w:rsidRPr="00E163FB">
        <w:rPr>
          <w:sz w:val="24"/>
          <w:szCs w:val="24"/>
        </w:rPr>
        <w:t xml:space="preserve"> (привлекаемых Субподрядчиков), при выявлении грубых нарушений вышеуказанны</w:t>
      </w:r>
      <w:r w:rsidR="0091083A" w:rsidRPr="00E163FB">
        <w:rPr>
          <w:sz w:val="24"/>
          <w:szCs w:val="24"/>
        </w:rPr>
        <w:t>х</w:t>
      </w:r>
      <w:r w:rsidRPr="00E163FB">
        <w:rPr>
          <w:sz w:val="24"/>
          <w:szCs w:val="24"/>
        </w:rPr>
        <w:t xml:space="preserve"> требований</w:t>
      </w:r>
      <w:r w:rsidR="002B6296" w:rsidRPr="00E163FB">
        <w:rPr>
          <w:sz w:val="24"/>
          <w:szCs w:val="24"/>
        </w:rPr>
        <w:t xml:space="preserve">, филиал </w:t>
      </w:r>
      <w:r w:rsidR="00A94941" w:rsidRPr="00E163FB">
        <w:rPr>
          <w:sz w:val="24"/>
          <w:szCs w:val="24"/>
        </w:rPr>
        <w:t>ПАО</w:t>
      </w:r>
      <w:r w:rsidR="002B6296" w:rsidRPr="00E163FB">
        <w:rPr>
          <w:sz w:val="24"/>
          <w:szCs w:val="24"/>
        </w:rPr>
        <w:t xml:space="preserve"> «МРСК Центра</w:t>
      </w:r>
      <w:proofErr w:type="gramStart"/>
      <w:r w:rsidR="002B6296" w:rsidRPr="00E163FB">
        <w:rPr>
          <w:sz w:val="24"/>
          <w:szCs w:val="24"/>
        </w:rPr>
        <w:t>»-</w:t>
      </w:r>
      <w:proofErr w:type="gramEnd"/>
      <w:r w:rsidR="002B6296" w:rsidRPr="00E163FB">
        <w:rPr>
          <w:sz w:val="24"/>
          <w:szCs w:val="24"/>
        </w:rPr>
        <w:t>«Липецкэнерго» вправе</w:t>
      </w:r>
      <w:r w:rsidRPr="00E163FB">
        <w:rPr>
          <w:sz w:val="24"/>
          <w:szCs w:val="24"/>
        </w:rPr>
        <w:t>:</w:t>
      </w:r>
    </w:p>
    <w:p w:rsidR="00475D7B" w:rsidRPr="00E163FB" w:rsidRDefault="00475D7B" w:rsidP="00475D7B">
      <w:pPr>
        <w:pStyle w:val="a4"/>
        <w:numPr>
          <w:ilvl w:val="0"/>
          <w:numId w:val="19"/>
        </w:numPr>
        <w:tabs>
          <w:tab w:val="left" w:pos="1276"/>
        </w:tabs>
        <w:ind w:left="0" w:firstLine="709"/>
        <w:jc w:val="both"/>
        <w:rPr>
          <w:sz w:val="24"/>
          <w:szCs w:val="24"/>
        </w:rPr>
      </w:pPr>
      <w:r w:rsidRPr="00E163FB">
        <w:rPr>
          <w:sz w:val="24"/>
          <w:szCs w:val="24"/>
        </w:rPr>
        <w:t>выдавать обязательные для исполнения Подрядной организаци</w:t>
      </w:r>
      <w:r w:rsidR="002B6296" w:rsidRPr="00E163FB">
        <w:rPr>
          <w:sz w:val="24"/>
          <w:szCs w:val="24"/>
        </w:rPr>
        <w:t>ей</w:t>
      </w:r>
      <w:r w:rsidRPr="00E163FB">
        <w:rPr>
          <w:sz w:val="24"/>
          <w:szCs w:val="24"/>
        </w:rPr>
        <w:t xml:space="preserve"> предписания в соответствии с действующим законодательством РФ;</w:t>
      </w:r>
    </w:p>
    <w:p w:rsidR="002B6296" w:rsidRPr="00E163FB" w:rsidRDefault="002B6296" w:rsidP="00475D7B">
      <w:pPr>
        <w:pStyle w:val="a4"/>
        <w:numPr>
          <w:ilvl w:val="0"/>
          <w:numId w:val="19"/>
        </w:numPr>
        <w:tabs>
          <w:tab w:val="left" w:pos="1276"/>
        </w:tabs>
        <w:ind w:left="0" w:firstLine="709"/>
        <w:jc w:val="both"/>
        <w:rPr>
          <w:sz w:val="24"/>
          <w:szCs w:val="24"/>
        </w:rPr>
      </w:pPr>
      <w:r w:rsidRPr="00E163FB">
        <w:rPr>
          <w:sz w:val="24"/>
          <w:szCs w:val="24"/>
        </w:rPr>
        <w:t>приостанавливать работы на объекте;</w:t>
      </w:r>
    </w:p>
    <w:p w:rsidR="00475D7B" w:rsidRPr="00E163FB" w:rsidRDefault="00475D7B" w:rsidP="00475D7B">
      <w:pPr>
        <w:pStyle w:val="a4"/>
        <w:numPr>
          <w:ilvl w:val="0"/>
          <w:numId w:val="19"/>
        </w:numPr>
        <w:tabs>
          <w:tab w:val="left" w:pos="1276"/>
        </w:tabs>
        <w:ind w:left="0" w:firstLine="709"/>
        <w:jc w:val="both"/>
        <w:rPr>
          <w:sz w:val="24"/>
          <w:szCs w:val="24"/>
        </w:rPr>
      </w:pPr>
      <w:r w:rsidRPr="00E163FB">
        <w:rPr>
          <w:sz w:val="24"/>
          <w:szCs w:val="24"/>
        </w:rPr>
        <w:t>принимать меры по пресечению выявленных нарушений, вплоть до отстранения бригады или отдельных лиц от работы, отказа от их дальнейшего допуска;</w:t>
      </w:r>
    </w:p>
    <w:p w:rsidR="00475D7B" w:rsidRPr="00E163FB" w:rsidRDefault="00475D7B" w:rsidP="00475D7B">
      <w:pPr>
        <w:pStyle w:val="a4"/>
        <w:numPr>
          <w:ilvl w:val="0"/>
          <w:numId w:val="19"/>
        </w:numPr>
        <w:tabs>
          <w:tab w:val="left" w:pos="1276"/>
        </w:tabs>
        <w:ind w:left="0" w:firstLine="709"/>
        <w:jc w:val="both"/>
        <w:rPr>
          <w:sz w:val="24"/>
          <w:szCs w:val="24"/>
        </w:rPr>
      </w:pPr>
      <w:r w:rsidRPr="00E163FB">
        <w:rPr>
          <w:sz w:val="24"/>
          <w:szCs w:val="24"/>
        </w:rPr>
        <w:t xml:space="preserve">требовать замены бригады или лиц отстраненных от работы, корректировки сроков графика выполнения работ, компенсации любых издержек или убытков, </w:t>
      </w:r>
      <w:r w:rsidR="002B6296" w:rsidRPr="00E163FB">
        <w:rPr>
          <w:sz w:val="24"/>
          <w:szCs w:val="24"/>
        </w:rPr>
        <w:t>причинённых</w:t>
      </w:r>
      <w:r w:rsidRPr="00E163FB">
        <w:rPr>
          <w:sz w:val="24"/>
          <w:szCs w:val="24"/>
        </w:rPr>
        <w:t xml:space="preserve"> </w:t>
      </w:r>
      <w:r w:rsidR="002B6296" w:rsidRPr="00E163FB">
        <w:rPr>
          <w:sz w:val="24"/>
          <w:szCs w:val="24"/>
        </w:rPr>
        <w:t>филиалу</w:t>
      </w:r>
      <w:r w:rsidR="00F22A5F" w:rsidRPr="00E163FB">
        <w:rPr>
          <w:sz w:val="24"/>
          <w:szCs w:val="24"/>
        </w:rPr>
        <w:t xml:space="preserve"> </w:t>
      </w:r>
      <w:r w:rsidR="00A94941" w:rsidRPr="00E163FB">
        <w:rPr>
          <w:sz w:val="24"/>
          <w:szCs w:val="24"/>
        </w:rPr>
        <w:t>ПАО</w:t>
      </w:r>
      <w:r w:rsidR="00F22A5F" w:rsidRPr="00E163FB">
        <w:rPr>
          <w:sz w:val="24"/>
          <w:szCs w:val="24"/>
        </w:rPr>
        <w:t xml:space="preserve"> «МРСК Центра</w:t>
      </w:r>
      <w:proofErr w:type="gramStart"/>
      <w:r w:rsidR="00F22A5F" w:rsidRPr="00E163FB">
        <w:rPr>
          <w:sz w:val="24"/>
          <w:szCs w:val="24"/>
        </w:rPr>
        <w:t>»-</w:t>
      </w:r>
      <w:proofErr w:type="gramEnd"/>
      <w:r w:rsidR="00F22A5F" w:rsidRPr="00E163FB">
        <w:rPr>
          <w:sz w:val="24"/>
          <w:szCs w:val="24"/>
        </w:rPr>
        <w:t>«Липецкэнерго»</w:t>
      </w:r>
      <w:r w:rsidRPr="00E163FB">
        <w:rPr>
          <w:sz w:val="24"/>
          <w:szCs w:val="24"/>
        </w:rPr>
        <w:t xml:space="preserve"> в связи с выполнением указанных мероприятий и нарушениями Подрядной организаци</w:t>
      </w:r>
      <w:r w:rsidR="00944258" w:rsidRPr="00E163FB">
        <w:rPr>
          <w:sz w:val="24"/>
          <w:szCs w:val="24"/>
        </w:rPr>
        <w:t>ей</w:t>
      </w:r>
      <w:r w:rsidRPr="00E163FB">
        <w:rPr>
          <w:sz w:val="24"/>
          <w:szCs w:val="24"/>
        </w:rPr>
        <w:t xml:space="preserve"> (привлекаемых Субподрядчиков).</w:t>
      </w:r>
    </w:p>
    <w:p w:rsidR="000321AC" w:rsidRPr="00E163FB" w:rsidRDefault="000321AC" w:rsidP="00DA60A9">
      <w:pPr>
        <w:pStyle w:val="a4"/>
        <w:numPr>
          <w:ilvl w:val="1"/>
          <w:numId w:val="2"/>
        </w:numPr>
        <w:tabs>
          <w:tab w:val="left" w:pos="1276"/>
        </w:tabs>
        <w:ind w:left="0" w:firstLine="709"/>
        <w:jc w:val="both"/>
        <w:rPr>
          <w:sz w:val="24"/>
          <w:szCs w:val="24"/>
        </w:rPr>
      </w:pPr>
      <w:r w:rsidRPr="00E163FB">
        <w:rPr>
          <w:sz w:val="24"/>
          <w:szCs w:val="24"/>
        </w:rPr>
        <w:t>Подрядная организация обязана:</w:t>
      </w:r>
    </w:p>
    <w:p w:rsidR="002B5192" w:rsidRPr="00E163FB" w:rsidRDefault="002B5192" w:rsidP="000321AC">
      <w:pPr>
        <w:pStyle w:val="a4"/>
        <w:numPr>
          <w:ilvl w:val="0"/>
          <w:numId w:val="18"/>
        </w:numPr>
        <w:tabs>
          <w:tab w:val="left" w:pos="1276"/>
        </w:tabs>
        <w:ind w:left="0" w:firstLine="709"/>
        <w:jc w:val="both"/>
        <w:rPr>
          <w:sz w:val="24"/>
          <w:szCs w:val="24"/>
        </w:rPr>
      </w:pPr>
      <w:r w:rsidRPr="00E163FB">
        <w:rPr>
          <w:sz w:val="24"/>
          <w:szCs w:val="24"/>
        </w:rPr>
        <w:t xml:space="preserve">в первый день рабочей недели предоставлять в управление капитального строительства филиала </w:t>
      </w:r>
      <w:r w:rsidR="00A94941" w:rsidRPr="00E163FB">
        <w:rPr>
          <w:sz w:val="24"/>
          <w:szCs w:val="24"/>
        </w:rPr>
        <w:t>ПАО</w:t>
      </w:r>
      <w:r w:rsidRPr="00E163FB">
        <w:rPr>
          <w:sz w:val="24"/>
          <w:szCs w:val="24"/>
        </w:rPr>
        <w:t xml:space="preserve"> «МРСК Центра</w:t>
      </w:r>
      <w:proofErr w:type="gramStart"/>
      <w:r w:rsidRPr="00E163FB">
        <w:rPr>
          <w:sz w:val="24"/>
          <w:szCs w:val="24"/>
        </w:rPr>
        <w:t>»-</w:t>
      </w:r>
      <w:proofErr w:type="gramEnd"/>
      <w:r w:rsidRPr="00E163FB">
        <w:rPr>
          <w:sz w:val="24"/>
          <w:szCs w:val="24"/>
        </w:rPr>
        <w:t>«Липецкэнерго» информацию о видах выполненных работ за прошедшую неделю в объемных показателях;</w:t>
      </w:r>
    </w:p>
    <w:p w:rsidR="00B3265E" w:rsidRPr="00E163FB" w:rsidRDefault="00B3265E" w:rsidP="000321AC">
      <w:pPr>
        <w:pStyle w:val="a4"/>
        <w:numPr>
          <w:ilvl w:val="0"/>
          <w:numId w:val="18"/>
        </w:numPr>
        <w:tabs>
          <w:tab w:val="left" w:pos="1276"/>
        </w:tabs>
        <w:ind w:left="0" w:firstLine="709"/>
        <w:jc w:val="both"/>
        <w:rPr>
          <w:sz w:val="24"/>
          <w:szCs w:val="24"/>
        </w:rPr>
      </w:pPr>
      <w:r w:rsidRPr="00E163FB">
        <w:rPr>
          <w:sz w:val="24"/>
          <w:szCs w:val="24"/>
        </w:rPr>
        <w:t xml:space="preserve">осуществлять входной контроль переданной проектной (рабочей) документации и направить перечень выявленных в ней ошибок, каких-либо расхождений, просчетов и упущений в филиал </w:t>
      </w:r>
      <w:r w:rsidR="00A94941" w:rsidRPr="00E163FB">
        <w:rPr>
          <w:sz w:val="24"/>
          <w:szCs w:val="24"/>
        </w:rPr>
        <w:t>ПАО</w:t>
      </w:r>
      <w:r w:rsidRPr="00E163FB">
        <w:rPr>
          <w:sz w:val="24"/>
          <w:szCs w:val="24"/>
        </w:rPr>
        <w:t xml:space="preserve"> «МРСК Центра</w:t>
      </w:r>
      <w:proofErr w:type="gramStart"/>
      <w:r w:rsidRPr="00E163FB">
        <w:rPr>
          <w:sz w:val="24"/>
          <w:szCs w:val="24"/>
        </w:rPr>
        <w:t>»-</w:t>
      </w:r>
      <w:proofErr w:type="gramEnd"/>
      <w:r w:rsidRPr="00E163FB">
        <w:rPr>
          <w:sz w:val="24"/>
          <w:szCs w:val="24"/>
        </w:rPr>
        <w:t>«Липецкэнерго» в течение первой недели после момента подписания договора;</w:t>
      </w:r>
    </w:p>
    <w:p w:rsidR="00B3265E" w:rsidRPr="00E163FB" w:rsidRDefault="00B3265E" w:rsidP="000321AC">
      <w:pPr>
        <w:pStyle w:val="a4"/>
        <w:numPr>
          <w:ilvl w:val="0"/>
          <w:numId w:val="18"/>
        </w:numPr>
        <w:tabs>
          <w:tab w:val="left" w:pos="1276"/>
        </w:tabs>
        <w:ind w:left="0" w:firstLine="709"/>
        <w:jc w:val="both"/>
        <w:rPr>
          <w:sz w:val="24"/>
          <w:szCs w:val="24"/>
        </w:rPr>
      </w:pPr>
      <w:r w:rsidRPr="00E163FB">
        <w:rPr>
          <w:sz w:val="24"/>
          <w:szCs w:val="24"/>
        </w:rPr>
        <w:t xml:space="preserve">осуществлять входной контроль поставляемых материалов, конструкций и оборудования требованиям стандартов (ГОСТ), ТУ или технических свидетельств на них с </w:t>
      </w:r>
      <w:r w:rsidRPr="00E163FB">
        <w:rPr>
          <w:sz w:val="24"/>
          <w:szCs w:val="24"/>
        </w:rPr>
        <w:lastRenderedPageBreak/>
        <w:t>проверкой наличия и содержания сопроводительных документов, удостоверяющих качество (паспорта, документ о качестве, сертификаты соответствия, сертификаты о пожарной безопасности и т.д.);</w:t>
      </w:r>
    </w:p>
    <w:p w:rsidR="00B3265E" w:rsidRPr="00E163FB" w:rsidRDefault="00B3265E" w:rsidP="000321AC">
      <w:pPr>
        <w:pStyle w:val="a4"/>
        <w:numPr>
          <w:ilvl w:val="0"/>
          <w:numId w:val="18"/>
        </w:numPr>
        <w:tabs>
          <w:tab w:val="left" w:pos="1276"/>
        </w:tabs>
        <w:ind w:left="0" w:firstLine="709"/>
        <w:jc w:val="both"/>
        <w:rPr>
          <w:sz w:val="24"/>
          <w:szCs w:val="24"/>
        </w:rPr>
      </w:pPr>
      <w:r w:rsidRPr="00E163FB">
        <w:rPr>
          <w:sz w:val="24"/>
          <w:szCs w:val="24"/>
        </w:rPr>
        <w:t>осуществлять операционный контроль соответствия последовательности и состава выполняемых технологических операций, соблюдения технологических режимов в процессе исполнения работ, установленных технологическими картами и схемами операционного контроля ка</w:t>
      </w:r>
      <w:r w:rsidR="00737B25" w:rsidRPr="00E163FB">
        <w:rPr>
          <w:sz w:val="24"/>
          <w:szCs w:val="24"/>
        </w:rPr>
        <w:t>чества;</w:t>
      </w:r>
    </w:p>
    <w:p w:rsidR="00737B25" w:rsidRPr="00E163FB" w:rsidRDefault="00737B25" w:rsidP="000321AC">
      <w:pPr>
        <w:pStyle w:val="a4"/>
        <w:numPr>
          <w:ilvl w:val="0"/>
          <w:numId w:val="18"/>
        </w:numPr>
        <w:tabs>
          <w:tab w:val="left" w:pos="1276"/>
        </w:tabs>
        <w:ind w:left="0" w:firstLine="709"/>
        <w:jc w:val="both"/>
        <w:rPr>
          <w:sz w:val="24"/>
          <w:szCs w:val="24"/>
        </w:rPr>
      </w:pPr>
      <w:r w:rsidRPr="00E163FB">
        <w:rPr>
          <w:sz w:val="24"/>
          <w:szCs w:val="24"/>
        </w:rPr>
        <w:t>осуществлять (при необходимости) лабораторный контроль качества в процессе входного контроля строительных материалов, путем проведения испытаний отбор проб строительных материалов, контрольных кубиков бетонных и растворных смесей, а также получения результатов испытаний;</w:t>
      </w:r>
    </w:p>
    <w:p w:rsidR="00737B25" w:rsidRPr="00E163FB" w:rsidRDefault="00737B25" w:rsidP="000321AC">
      <w:pPr>
        <w:pStyle w:val="a4"/>
        <w:numPr>
          <w:ilvl w:val="0"/>
          <w:numId w:val="18"/>
        </w:numPr>
        <w:tabs>
          <w:tab w:val="left" w:pos="1276"/>
        </w:tabs>
        <w:ind w:left="0" w:firstLine="709"/>
        <w:jc w:val="both"/>
        <w:rPr>
          <w:sz w:val="24"/>
          <w:szCs w:val="24"/>
        </w:rPr>
      </w:pPr>
      <w:r w:rsidRPr="00E163FB">
        <w:rPr>
          <w:sz w:val="24"/>
          <w:szCs w:val="24"/>
        </w:rPr>
        <w:t>осуществлять геодезический контроль производства работ, отображающий фактическое исполнение проектных решений и фактическое положение, и оформлять их в соответствии с требованиями нормативных актов;</w:t>
      </w:r>
    </w:p>
    <w:p w:rsidR="000321AC" w:rsidRPr="00E163FB" w:rsidRDefault="004F5BDF" w:rsidP="000321AC">
      <w:pPr>
        <w:pStyle w:val="a4"/>
        <w:numPr>
          <w:ilvl w:val="0"/>
          <w:numId w:val="18"/>
        </w:numPr>
        <w:tabs>
          <w:tab w:val="left" w:pos="1276"/>
        </w:tabs>
        <w:ind w:left="0" w:firstLine="709"/>
        <w:jc w:val="both"/>
        <w:rPr>
          <w:sz w:val="24"/>
          <w:szCs w:val="24"/>
        </w:rPr>
      </w:pPr>
      <w:r w:rsidRPr="00E163FB">
        <w:rPr>
          <w:sz w:val="24"/>
          <w:szCs w:val="24"/>
        </w:rPr>
        <w:t>соблюдать все действующие нормативы и правила охраны труда при производстве работ, правила внутреннего трудо</w:t>
      </w:r>
      <w:r w:rsidR="00F22A5F" w:rsidRPr="00E163FB">
        <w:rPr>
          <w:sz w:val="24"/>
          <w:szCs w:val="24"/>
        </w:rPr>
        <w:t xml:space="preserve">вого распорядка, установленные филиалом </w:t>
      </w:r>
      <w:r w:rsidR="00A94941" w:rsidRPr="00E163FB">
        <w:rPr>
          <w:sz w:val="24"/>
          <w:szCs w:val="24"/>
        </w:rPr>
        <w:t>ПАО</w:t>
      </w:r>
      <w:r w:rsidR="00F22A5F" w:rsidRPr="00E163FB">
        <w:rPr>
          <w:sz w:val="24"/>
          <w:szCs w:val="24"/>
        </w:rPr>
        <w:t xml:space="preserve"> «МРСК Центра</w:t>
      </w:r>
      <w:proofErr w:type="gramStart"/>
      <w:r w:rsidR="00F22A5F" w:rsidRPr="00E163FB">
        <w:rPr>
          <w:sz w:val="24"/>
          <w:szCs w:val="24"/>
        </w:rPr>
        <w:t>»-</w:t>
      </w:r>
      <w:proofErr w:type="gramEnd"/>
      <w:r w:rsidR="00F22A5F" w:rsidRPr="00E163FB">
        <w:rPr>
          <w:sz w:val="24"/>
          <w:szCs w:val="24"/>
        </w:rPr>
        <w:t>«Липецкэнерго»</w:t>
      </w:r>
      <w:r w:rsidRPr="00E163FB">
        <w:rPr>
          <w:sz w:val="24"/>
          <w:szCs w:val="24"/>
        </w:rPr>
        <w:t>;</w:t>
      </w:r>
    </w:p>
    <w:p w:rsidR="004F5BDF" w:rsidRPr="00E163FB" w:rsidRDefault="004F5BDF" w:rsidP="000321AC">
      <w:pPr>
        <w:pStyle w:val="a4"/>
        <w:numPr>
          <w:ilvl w:val="0"/>
          <w:numId w:val="18"/>
        </w:numPr>
        <w:tabs>
          <w:tab w:val="left" w:pos="1276"/>
        </w:tabs>
        <w:ind w:left="0" w:firstLine="709"/>
        <w:jc w:val="both"/>
        <w:rPr>
          <w:sz w:val="24"/>
          <w:szCs w:val="24"/>
        </w:rPr>
      </w:pPr>
      <w:r w:rsidRPr="00E163FB">
        <w:rPr>
          <w:sz w:val="24"/>
          <w:szCs w:val="24"/>
        </w:rPr>
        <w:t>обеспечить эффективную работу собственной системы контроля работающих бригад;</w:t>
      </w:r>
    </w:p>
    <w:p w:rsidR="004F5BDF" w:rsidRPr="00E163FB" w:rsidRDefault="004F5BDF" w:rsidP="000321AC">
      <w:pPr>
        <w:pStyle w:val="a4"/>
        <w:numPr>
          <w:ilvl w:val="0"/>
          <w:numId w:val="18"/>
        </w:numPr>
        <w:tabs>
          <w:tab w:val="left" w:pos="1276"/>
        </w:tabs>
        <w:ind w:left="0" w:firstLine="709"/>
        <w:jc w:val="both"/>
        <w:rPr>
          <w:sz w:val="24"/>
          <w:szCs w:val="24"/>
        </w:rPr>
      </w:pPr>
      <w:r w:rsidRPr="00E163FB">
        <w:rPr>
          <w:sz w:val="24"/>
          <w:szCs w:val="24"/>
        </w:rPr>
        <w:t>обеспечить безопасность технологии выполнения работ всеми членами бригады;</w:t>
      </w:r>
    </w:p>
    <w:p w:rsidR="004F5BDF" w:rsidRPr="00E163FB" w:rsidRDefault="004F5BDF" w:rsidP="004F5BDF">
      <w:pPr>
        <w:pStyle w:val="a4"/>
        <w:numPr>
          <w:ilvl w:val="0"/>
          <w:numId w:val="18"/>
        </w:numPr>
        <w:tabs>
          <w:tab w:val="left" w:pos="1276"/>
        </w:tabs>
        <w:ind w:left="0" w:firstLine="709"/>
        <w:jc w:val="both"/>
        <w:rPr>
          <w:sz w:val="24"/>
          <w:szCs w:val="24"/>
        </w:rPr>
      </w:pPr>
      <w:r w:rsidRPr="00E163FB">
        <w:rPr>
          <w:sz w:val="24"/>
          <w:szCs w:val="24"/>
        </w:rPr>
        <w:t>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rsidR="00E259B4" w:rsidRPr="00E163FB" w:rsidRDefault="005F57A2" w:rsidP="00E259B4">
      <w:pPr>
        <w:pStyle w:val="a4"/>
        <w:numPr>
          <w:ilvl w:val="0"/>
          <w:numId w:val="18"/>
        </w:numPr>
        <w:tabs>
          <w:tab w:val="left" w:pos="1276"/>
        </w:tabs>
        <w:ind w:left="0" w:firstLine="709"/>
        <w:jc w:val="both"/>
        <w:rPr>
          <w:sz w:val="24"/>
          <w:szCs w:val="24"/>
        </w:rPr>
      </w:pPr>
      <w:r w:rsidRPr="00E163FB">
        <w:rPr>
          <w:sz w:val="24"/>
          <w:szCs w:val="24"/>
        </w:rPr>
        <w:t xml:space="preserve">не препятствовать контролю со стороны персонала </w:t>
      </w:r>
      <w:r w:rsidR="00F22A5F" w:rsidRPr="00E163FB">
        <w:rPr>
          <w:sz w:val="24"/>
          <w:szCs w:val="24"/>
        </w:rPr>
        <w:t xml:space="preserve">филиала </w:t>
      </w:r>
      <w:r w:rsidR="00A94941" w:rsidRPr="00E163FB">
        <w:rPr>
          <w:sz w:val="24"/>
          <w:szCs w:val="24"/>
        </w:rPr>
        <w:t>ПАО</w:t>
      </w:r>
      <w:r w:rsidR="00F22A5F" w:rsidRPr="00E163FB">
        <w:rPr>
          <w:sz w:val="24"/>
          <w:szCs w:val="24"/>
        </w:rPr>
        <w:t xml:space="preserve"> «МРСК Центра</w:t>
      </w:r>
      <w:proofErr w:type="gramStart"/>
      <w:r w:rsidR="00F22A5F" w:rsidRPr="00E163FB">
        <w:rPr>
          <w:sz w:val="24"/>
          <w:szCs w:val="24"/>
        </w:rPr>
        <w:t>»-</w:t>
      </w:r>
      <w:proofErr w:type="gramEnd"/>
      <w:r w:rsidR="00F22A5F" w:rsidRPr="00E163FB">
        <w:rPr>
          <w:sz w:val="24"/>
          <w:szCs w:val="24"/>
        </w:rPr>
        <w:t>«Липецкэнерго»</w:t>
      </w:r>
      <w:r w:rsidRPr="00E163FB">
        <w:rPr>
          <w:sz w:val="24"/>
          <w:szCs w:val="24"/>
        </w:rPr>
        <w:t xml:space="preserve"> в части</w:t>
      </w:r>
      <w:r w:rsidR="0087424B" w:rsidRPr="00E163FB">
        <w:rPr>
          <w:sz w:val="24"/>
          <w:szCs w:val="24"/>
        </w:rPr>
        <w:t xml:space="preserve"> осуществления строительного контроля и</w:t>
      </w:r>
      <w:r w:rsidRPr="00E163FB">
        <w:rPr>
          <w:sz w:val="24"/>
          <w:szCs w:val="24"/>
        </w:rPr>
        <w:t xml:space="preserve">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Подрядной организации (привлекаемых Субподрядчиков), с принятием со стороны </w:t>
      </w:r>
      <w:r w:rsidR="00F22A5F" w:rsidRPr="00E163FB">
        <w:rPr>
          <w:sz w:val="24"/>
          <w:szCs w:val="24"/>
        </w:rPr>
        <w:t xml:space="preserve">филиала </w:t>
      </w:r>
      <w:r w:rsidR="00A94941" w:rsidRPr="00E163FB">
        <w:rPr>
          <w:sz w:val="24"/>
          <w:szCs w:val="24"/>
        </w:rPr>
        <w:t>ПАО</w:t>
      </w:r>
      <w:r w:rsidR="00F22A5F" w:rsidRPr="00E163FB">
        <w:rPr>
          <w:sz w:val="24"/>
          <w:szCs w:val="24"/>
        </w:rPr>
        <w:t xml:space="preserve"> «МРСК Центра»-«Липецкэнерго»</w:t>
      </w:r>
      <w:r w:rsidRPr="00E163FB">
        <w:rPr>
          <w:sz w:val="24"/>
          <w:szCs w:val="24"/>
        </w:rPr>
        <w:t xml:space="preserve">, при выявлении грубых нарушений вышеуказанных требований, действенных мер к персоналу Подрядной организации (привлекаемых Субподрядчиков), в том числе, таких как выдача предписания, </w:t>
      </w:r>
      <w:r w:rsidR="00944258" w:rsidRPr="00E163FB">
        <w:rPr>
          <w:sz w:val="24"/>
          <w:szCs w:val="24"/>
        </w:rPr>
        <w:t xml:space="preserve">приостановка хода строительства, </w:t>
      </w:r>
      <w:r w:rsidRPr="00E163FB">
        <w:rPr>
          <w:sz w:val="24"/>
          <w:szCs w:val="24"/>
        </w:rPr>
        <w:t>отстранение бригад или отдельных лиц от работы, отказ от их дальнейшего допуска и необходимости проведения их замены Подрядной организации</w:t>
      </w:r>
      <w:r w:rsidR="00E259B4" w:rsidRPr="00E163FB">
        <w:rPr>
          <w:sz w:val="24"/>
          <w:szCs w:val="24"/>
        </w:rPr>
        <w:t>.</w:t>
      </w:r>
    </w:p>
    <w:p w:rsidR="009D0645" w:rsidRPr="00E163FB" w:rsidRDefault="009D0645" w:rsidP="00DA60A9">
      <w:pPr>
        <w:pStyle w:val="a4"/>
        <w:numPr>
          <w:ilvl w:val="1"/>
          <w:numId w:val="2"/>
        </w:numPr>
        <w:tabs>
          <w:tab w:val="left" w:pos="1276"/>
        </w:tabs>
        <w:ind w:left="0" w:firstLine="709"/>
        <w:jc w:val="both"/>
        <w:rPr>
          <w:sz w:val="24"/>
          <w:szCs w:val="24"/>
        </w:rPr>
      </w:pPr>
      <w:r w:rsidRPr="00E163FB">
        <w:rPr>
          <w:sz w:val="24"/>
          <w:szCs w:val="24"/>
        </w:rPr>
        <w:t xml:space="preserve">В случае если до завершения выполнения этапа работ </w:t>
      </w:r>
      <w:r w:rsidR="00F22A5F" w:rsidRPr="00E163FB">
        <w:rPr>
          <w:sz w:val="24"/>
          <w:szCs w:val="24"/>
        </w:rPr>
        <w:t xml:space="preserve">филиал </w:t>
      </w:r>
      <w:r w:rsidR="00A94941" w:rsidRPr="00E163FB">
        <w:rPr>
          <w:sz w:val="24"/>
          <w:szCs w:val="24"/>
        </w:rPr>
        <w:t>ПАО</w:t>
      </w:r>
      <w:r w:rsidR="00F22A5F" w:rsidRPr="00E163FB">
        <w:rPr>
          <w:sz w:val="24"/>
          <w:szCs w:val="24"/>
        </w:rPr>
        <w:t xml:space="preserve"> «МРСК Центра</w:t>
      </w:r>
      <w:proofErr w:type="gramStart"/>
      <w:r w:rsidR="00F22A5F" w:rsidRPr="00E163FB">
        <w:rPr>
          <w:sz w:val="24"/>
          <w:szCs w:val="24"/>
        </w:rPr>
        <w:t>»-</w:t>
      </w:r>
      <w:proofErr w:type="gramEnd"/>
      <w:r w:rsidR="00F22A5F" w:rsidRPr="00E163FB">
        <w:rPr>
          <w:sz w:val="24"/>
          <w:szCs w:val="24"/>
        </w:rPr>
        <w:t xml:space="preserve">«Липецкэнерго» </w:t>
      </w:r>
      <w:r w:rsidRPr="00E163FB">
        <w:rPr>
          <w:sz w:val="24"/>
          <w:szCs w:val="24"/>
        </w:rPr>
        <w:t>обнаружит некачественное выполнение работ, Подрядная организация обязана к сроку окончания работ по этапу устранить замечания за свой счет.</w:t>
      </w:r>
    </w:p>
    <w:p w:rsidR="0067564B" w:rsidRPr="00E163FB" w:rsidRDefault="0067564B" w:rsidP="00DA60A9">
      <w:pPr>
        <w:pStyle w:val="a4"/>
        <w:numPr>
          <w:ilvl w:val="1"/>
          <w:numId w:val="2"/>
        </w:numPr>
        <w:tabs>
          <w:tab w:val="left" w:pos="1276"/>
        </w:tabs>
        <w:ind w:left="0" w:firstLine="709"/>
        <w:jc w:val="both"/>
        <w:rPr>
          <w:sz w:val="24"/>
          <w:szCs w:val="24"/>
        </w:rPr>
      </w:pPr>
      <w:r w:rsidRPr="00E163FB">
        <w:rPr>
          <w:sz w:val="24"/>
          <w:szCs w:val="24"/>
        </w:rPr>
        <w:t xml:space="preserve">Приемку строительно-монтажных работ осуществляет </w:t>
      </w:r>
      <w:r w:rsidR="00F22A5F" w:rsidRPr="00E163FB">
        <w:rPr>
          <w:sz w:val="24"/>
          <w:szCs w:val="24"/>
        </w:rPr>
        <w:t xml:space="preserve">филиал </w:t>
      </w:r>
      <w:r w:rsidR="00A94941" w:rsidRPr="00E163FB">
        <w:rPr>
          <w:sz w:val="24"/>
          <w:szCs w:val="24"/>
        </w:rPr>
        <w:t>ПАО</w:t>
      </w:r>
      <w:r w:rsidR="00F22A5F" w:rsidRPr="00E163FB">
        <w:rPr>
          <w:sz w:val="24"/>
          <w:szCs w:val="24"/>
        </w:rPr>
        <w:t xml:space="preserve"> «МРСК Центра</w:t>
      </w:r>
      <w:proofErr w:type="gramStart"/>
      <w:r w:rsidR="00F22A5F" w:rsidRPr="00E163FB">
        <w:rPr>
          <w:sz w:val="24"/>
          <w:szCs w:val="24"/>
        </w:rPr>
        <w:t>»-</w:t>
      </w:r>
      <w:proofErr w:type="gramEnd"/>
      <w:r w:rsidR="00F22A5F" w:rsidRPr="00E163FB">
        <w:rPr>
          <w:sz w:val="24"/>
          <w:szCs w:val="24"/>
        </w:rPr>
        <w:t>«Липецкэнерго»</w:t>
      </w:r>
      <w:r w:rsidRPr="00E163FB">
        <w:rPr>
          <w:sz w:val="24"/>
          <w:szCs w:val="24"/>
        </w:rPr>
        <w:t xml:space="preserve"> в соответ</w:t>
      </w:r>
      <w:r w:rsidR="00F22A5F" w:rsidRPr="00E163FB">
        <w:rPr>
          <w:sz w:val="24"/>
          <w:szCs w:val="24"/>
        </w:rPr>
        <w:t>ствии с действующими СНиП. Подрядная организация</w:t>
      </w:r>
      <w:r w:rsidRPr="00E163FB">
        <w:rPr>
          <w:sz w:val="24"/>
          <w:szCs w:val="24"/>
        </w:rPr>
        <w:t xml:space="preserve"> обязан</w:t>
      </w:r>
      <w:r w:rsidR="00F22A5F" w:rsidRPr="00E163FB">
        <w:rPr>
          <w:sz w:val="24"/>
          <w:szCs w:val="24"/>
        </w:rPr>
        <w:t>а</w:t>
      </w:r>
      <w:r w:rsidRPr="00E163FB">
        <w:rPr>
          <w:sz w:val="24"/>
          <w:szCs w:val="24"/>
        </w:rPr>
        <w:t xml:space="preserve"> предоставить акты выполненных работ и исполнительную документацию. Обнаруженные при приемке работ отступле</w:t>
      </w:r>
      <w:r w:rsidR="004B36E6" w:rsidRPr="00E163FB">
        <w:rPr>
          <w:sz w:val="24"/>
          <w:szCs w:val="24"/>
        </w:rPr>
        <w:t xml:space="preserve">ния </w:t>
      </w:r>
      <w:r w:rsidRPr="00E163FB">
        <w:rPr>
          <w:sz w:val="24"/>
          <w:szCs w:val="24"/>
        </w:rPr>
        <w:t>и замечания Подряд</w:t>
      </w:r>
      <w:r w:rsidR="00F22A5F" w:rsidRPr="00E163FB">
        <w:rPr>
          <w:sz w:val="24"/>
          <w:szCs w:val="24"/>
        </w:rPr>
        <w:t>ная организация</w:t>
      </w:r>
      <w:r w:rsidRPr="00E163FB">
        <w:rPr>
          <w:sz w:val="24"/>
          <w:szCs w:val="24"/>
        </w:rPr>
        <w:t xml:space="preserve"> устраняет за свой счет и в </w:t>
      </w:r>
      <w:proofErr w:type="gramStart"/>
      <w:r w:rsidRPr="00E163FB">
        <w:rPr>
          <w:sz w:val="24"/>
          <w:szCs w:val="24"/>
        </w:rPr>
        <w:t>сроки</w:t>
      </w:r>
      <w:proofErr w:type="gramEnd"/>
      <w:r w:rsidRPr="00E163FB">
        <w:rPr>
          <w:sz w:val="24"/>
          <w:szCs w:val="24"/>
        </w:rPr>
        <w:t xml:space="preserve"> установленные приемочной комиссией.</w:t>
      </w:r>
    </w:p>
    <w:p w:rsidR="000C6C98" w:rsidRPr="00E163FB" w:rsidRDefault="000C6C98" w:rsidP="00DA60A9">
      <w:pPr>
        <w:pStyle w:val="a4"/>
        <w:numPr>
          <w:ilvl w:val="1"/>
          <w:numId w:val="2"/>
        </w:numPr>
        <w:tabs>
          <w:tab w:val="left" w:pos="1276"/>
        </w:tabs>
        <w:ind w:left="0" w:firstLine="709"/>
        <w:jc w:val="both"/>
        <w:rPr>
          <w:sz w:val="24"/>
          <w:szCs w:val="24"/>
        </w:rPr>
      </w:pPr>
      <w:r w:rsidRPr="00E163FB">
        <w:rPr>
          <w:sz w:val="24"/>
          <w:szCs w:val="24"/>
        </w:rPr>
        <w:t xml:space="preserve">Указанные действия </w:t>
      </w:r>
      <w:r w:rsidR="00F22A5F" w:rsidRPr="00E163FB">
        <w:rPr>
          <w:sz w:val="24"/>
          <w:szCs w:val="24"/>
        </w:rPr>
        <w:t xml:space="preserve">филиала </w:t>
      </w:r>
      <w:r w:rsidR="00A94941" w:rsidRPr="00E163FB">
        <w:rPr>
          <w:sz w:val="24"/>
          <w:szCs w:val="24"/>
        </w:rPr>
        <w:t>ПАО</w:t>
      </w:r>
      <w:r w:rsidR="00F22A5F" w:rsidRPr="00E163FB">
        <w:rPr>
          <w:sz w:val="24"/>
          <w:szCs w:val="24"/>
        </w:rPr>
        <w:t xml:space="preserve"> «МРСК Центра</w:t>
      </w:r>
      <w:proofErr w:type="gramStart"/>
      <w:r w:rsidR="00F22A5F" w:rsidRPr="00E163FB">
        <w:rPr>
          <w:sz w:val="24"/>
          <w:szCs w:val="24"/>
        </w:rPr>
        <w:t>»-</w:t>
      </w:r>
      <w:proofErr w:type="gramEnd"/>
      <w:r w:rsidR="00F22A5F" w:rsidRPr="00E163FB">
        <w:rPr>
          <w:sz w:val="24"/>
          <w:szCs w:val="24"/>
        </w:rPr>
        <w:t>«Липецкэнерго»</w:t>
      </w:r>
      <w:r w:rsidRPr="00E163FB">
        <w:rPr>
          <w:sz w:val="24"/>
          <w:szCs w:val="24"/>
        </w:rPr>
        <w:t xml:space="preserve"> являются обязательными и безусловными для исполнения Подрядной организацией (привлекаемыми Субподрядчиками).</w:t>
      </w:r>
    </w:p>
    <w:p w:rsidR="0067564B" w:rsidRPr="00E163FB" w:rsidRDefault="0067564B" w:rsidP="00DA60A9">
      <w:pPr>
        <w:pStyle w:val="a4"/>
        <w:numPr>
          <w:ilvl w:val="0"/>
          <w:numId w:val="2"/>
        </w:numPr>
        <w:tabs>
          <w:tab w:val="left" w:pos="1276"/>
        </w:tabs>
        <w:ind w:left="0" w:firstLine="709"/>
        <w:jc w:val="both"/>
        <w:rPr>
          <w:b/>
          <w:sz w:val="24"/>
          <w:szCs w:val="24"/>
        </w:rPr>
      </w:pPr>
      <w:r w:rsidRPr="00E163FB">
        <w:rPr>
          <w:b/>
          <w:sz w:val="24"/>
          <w:szCs w:val="24"/>
        </w:rPr>
        <w:t>Гарантии исполнителя строительных работ.</w:t>
      </w:r>
    </w:p>
    <w:p w:rsidR="00B52621" w:rsidRPr="00E163FB" w:rsidRDefault="006D592C" w:rsidP="00DA60A9">
      <w:pPr>
        <w:pStyle w:val="a4"/>
        <w:numPr>
          <w:ilvl w:val="1"/>
          <w:numId w:val="2"/>
        </w:numPr>
        <w:tabs>
          <w:tab w:val="left" w:pos="1418"/>
        </w:tabs>
        <w:ind w:left="0" w:firstLine="709"/>
        <w:jc w:val="both"/>
        <w:rPr>
          <w:sz w:val="24"/>
          <w:szCs w:val="24"/>
        </w:rPr>
      </w:pPr>
      <w:r w:rsidRPr="00E163FB">
        <w:rPr>
          <w:sz w:val="24"/>
          <w:szCs w:val="24"/>
        </w:rPr>
        <w:t>Подрядная строительная о</w:t>
      </w:r>
      <w:r w:rsidR="00B52621" w:rsidRPr="00E163FB">
        <w:rPr>
          <w:sz w:val="24"/>
          <w:szCs w:val="24"/>
        </w:rPr>
        <w:t xml:space="preserve">рганизация </w:t>
      </w:r>
      <w:r w:rsidR="00F22A5F" w:rsidRPr="00E163FB">
        <w:rPr>
          <w:sz w:val="24"/>
          <w:szCs w:val="24"/>
        </w:rPr>
        <w:t>обязана</w:t>
      </w:r>
      <w:r w:rsidR="00B52621" w:rsidRPr="00E163FB">
        <w:rPr>
          <w:sz w:val="24"/>
          <w:szCs w:val="24"/>
        </w:rPr>
        <w:t xml:space="preserve"> гарантировать:</w:t>
      </w:r>
    </w:p>
    <w:p w:rsidR="00B52621" w:rsidRPr="00E163FB" w:rsidRDefault="00B52621" w:rsidP="00B52621">
      <w:pPr>
        <w:pStyle w:val="a4"/>
        <w:tabs>
          <w:tab w:val="left" w:pos="1418"/>
        </w:tabs>
        <w:ind w:left="0" w:firstLine="709"/>
        <w:jc w:val="both"/>
        <w:rPr>
          <w:sz w:val="24"/>
          <w:szCs w:val="24"/>
        </w:rPr>
      </w:pPr>
      <w:r w:rsidRPr="00E163FB">
        <w:rPr>
          <w:sz w:val="24"/>
          <w:szCs w:val="24"/>
        </w:rPr>
        <w:t>–</w:t>
      </w:r>
      <w:r w:rsidRPr="00E163FB">
        <w:rPr>
          <w:sz w:val="24"/>
          <w:szCs w:val="24"/>
        </w:rPr>
        <w:tab/>
        <w:t xml:space="preserve">качественную и безопасную работу </w:t>
      </w:r>
      <w:r w:rsidR="005A32DF" w:rsidRPr="00E163FB">
        <w:rPr>
          <w:sz w:val="24"/>
          <w:szCs w:val="24"/>
        </w:rPr>
        <w:t>выполненных</w:t>
      </w:r>
      <w:r w:rsidRPr="00E163FB">
        <w:rPr>
          <w:sz w:val="24"/>
          <w:szCs w:val="24"/>
        </w:rPr>
        <w:t xml:space="preserve"> объектов в течение гаран</w:t>
      </w:r>
      <w:r w:rsidR="008D5022" w:rsidRPr="00E163FB">
        <w:rPr>
          <w:sz w:val="24"/>
          <w:szCs w:val="24"/>
        </w:rPr>
        <w:t xml:space="preserve">тийного срока – 3 года </w:t>
      </w:r>
      <w:proofErr w:type="gramStart"/>
      <w:r w:rsidR="008D5022" w:rsidRPr="00E163FB">
        <w:rPr>
          <w:sz w:val="24"/>
          <w:szCs w:val="24"/>
        </w:rPr>
        <w:t>с даты ввода</w:t>
      </w:r>
      <w:proofErr w:type="gramEnd"/>
      <w:r w:rsidR="008D5022" w:rsidRPr="00E163FB">
        <w:rPr>
          <w:sz w:val="24"/>
          <w:szCs w:val="24"/>
        </w:rPr>
        <w:t xml:space="preserve"> объекта в эксплуатацию</w:t>
      </w:r>
      <w:r w:rsidRPr="00E163FB">
        <w:rPr>
          <w:sz w:val="24"/>
          <w:szCs w:val="24"/>
        </w:rPr>
        <w:t>;</w:t>
      </w:r>
    </w:p>
    <w:p w:rsidR="006D592C" w:rsidRPr="00E163FB" w:rsidRDefault="00B52621" w:rsidP="00B52621">
      <w:pPr>
        <w:pStyle w:val="a4"/>
        <w:tabs>
          <w:tab w:val="left" w:pos="1418"/>
        </w:tabs>
        <w:ind w:left="0" w:firstLine="709"/>
        <w:jc w:val="both"/>
        <w:rPr>
          <w:sz w:val="24"/>
          <w:szCs w:val="24"/>
        </w:rPr>
      </w:pPr>
      <w:r w:rsidRPr="00E163FB">
        <w:rPr>
          <w:sz w:val="24"/>
          <w:szCs w:val="24"/>
        </w:rPr>
        <w:t>–</w:t>
      </w:r>
      <w:r w:rsidRPr="00E163FB">
        <w:rPr>
          <w:sz w:val="24"/>
          <w:szCs w:val="24"/>
        </w:rPr>
        <w:tab/>
      </w:r>
      <w:r w:rsidR="006D592C" w:rsidRPr="00E163FB">
        <w:rPr>
          <w:sz w:val="24"/>
          <w:szCs w:val="24"/>
        </w:rPr>
        <w:t>соответст</w:t>
      </w:r>
      <w:r w:rsidR="00642A51" w:rsidRPr="00E163FB">
        <w:rPr>
          <w:sz w:val="24"/>
          <w:szCs w:val="24"/>
        </w:rPr>
        <w:t xml:space="preserve">вие </w:t>
      </w:r>
      <w:r w:rsidR="005A32DF" w:rsidRPr="00E163FB">
        <w:rPr>
          <w:sz w:val="24"/>
          <w:szCs w:val="24"/>
        </w:rPr>
        <w:t>выполненных</w:t>
      </w:r>
      <w:r w:rsidR="00D3610C" w:rsidRPr="00E163FB">
        <w:rPr>
          <w:sz w:val="24"/>
          <w:szCs w:val="24"/>
        </w:rPr>
        <w:t xml:space="preserve"> объект</w:t>
      </w:r>
      <w:r w:rsidR="005A1AD6" w:rsidRPr="00E163FB">
        <w:rPr>
          <w:sz w:val="24"/>
          <w:szCs w:val="24"/>
        </w:rPr>
        <w:t>ов</w:t>
      </w:r>
      <w:r w:rsidR="006D592C" w:rsidRPr="00E163FB">
        <w:rPr>
          <w:sz w:val="24"/>
          <w:szCs w:val="24"/>
        </w:rPr>
        <w:t xml:space="preserve"> требованиям НТД </w:t>
      </w:r>
      <w:r w:rsidR="006B487B" w:rsidRPr="00E163FB">
        <w:rPr>
          <w:sz w:val="24"/>
          <w:szCs w:val="24"/>
        </w:rPr>
        <w:t xml:space="preserve">в течение </w:t>
      </w:r>
      <w:r w:rsidRPr="00E163FB">
        <w:rPr>
          <w:sz w:val="24"/>
          <w:szCs w:val="24"/>
        </w:rPr>
        <w:t>3</w:t>
      </w:r>
      <w:r w:rsidR="006D592C" w:rsidRPr="00E163FB">
        <w:rPr>
          <w:sz w:val="24"/>
          <w:szCs w:val="24"/>
        </w:rPr>
        <w:t xml:space="preserve"> лет </w:t>
      </w:r>
      <w:proofErr w:type="gramStart"/>
      <w:r w:rsidR="006D592C" w:rsidRPr="00E163FB">
        <w:rPr>
          <w:sz w:val="24"/>
          <w:szCs w:val="24"/>
        </w:rPr>
        <w:t xml:space="preserve">с </w:t>
      </w:r>
      <w:r w:rsidR="008D5022" w:rsidRPr="00E163FB">
        <w:rPr>
          <w:sz w:val="24"/>
          <w:szCs w:val="24"/>
        </w:rPr>
        <w:t>даты ввода</w:t>
      </w:r>
      <w:proofErr w:type="gramEnd"/>
      <w:r w:rsidR="008D5022" w:rsidRPr="00E163FB">
        <w:rPr>
          <w:sz w:val="24"/>
          <w:szCs w:val="24"/>
        </w:rPr>
        <w:t xml:space="preserve"> объекта в эксплуатацию</w:t>
      </w:r>
      <w:r w:rsidRPr="00E163FB">
        <w:rPr>
          <w:sz w:val="24"/>
          <w:szCs w:val="24"/>
        </w:rPr>
        <w:t>.</w:t>
      </w:r>
    </w:p>
    <w:p w:rsidR="00B52621" w:rsidRPr="00E163FB" w:rsidRDefault="00B52621" w:rsidP="00DA60A9">
      <w:pPr>
        <w:pStyle w:val="a4"/>
        <w:numPr>
          <w:ilvl w:val="1"/>
          <w:numId w:val="2"/>
        </w:numPr>
        <w:tabs>
          <w:tab w:val="left" w:pos="1418"/>
        </w:tabs>
        <w:ind w:left="0" w:firstLine="709"/>
        <w:jc w:val="both"/>
        <w:rPr>
          <w:sz w:val="24"/>
          <w:szCs w:val="24"/>
        </w:rPr>
      </w:pPr>
      <w:r w:rsidRPr="00E163FB">
        <w:rPr>
          <w:sz w:val="24"/>
          <w:szCs w:val="24"/>
        </w:rPr>
        <w:t>Подрядная организация должна за свой с</w:t>
      </w:r>
      <w:r w:rsidR="00F22A5F" w:rsidRPr="00E163FB">
        <w:rPr>
          <w:sz w:val="24"/>
          <w:szCs w:val="24"/>
        </w:rPr>
        <w:t xml:space="preserve">чет и в сроки, согласованные с филиалом </w:t>
      </w:r>
      <w:r w:rsidR="00A94941" w:rsidRPr="00E163FB">
        <w:rPr>
          <w:sz w:val="24"/>
          <w:szCs w:val="24"/>
        </w:rPr>
        <w:t>ПАО</w:t>
      </w:r>
      <w:r w:rsidR="00F22A5F" w:rsidRPr="00E163FB">
        <w:rPr>
          <w:sz w:val="24"/>
          <w:szCs w:val="24"/>
        </w:rPr>
        <w:t xml:space="preserve"> «МРСК Центра</w:t>
      </w:r>
      <w:proofErr w:type="gramStart"/>
      <w:r w:rsidR="00F22A5F" w:rsidRPr="00E163FB">
        <w:rPr>
          <w:sz w:val="24"/>
          <w:szCs w:val="24"/>
        </w:rPr>
        <w:t>»-</w:t>
      </w:r>
      <w:proofErr w:type="gramEnd"/>
      <w:r w:rsidR="00F22A5F" w:rsidRPr="00E163FB">
        <w:rPr>
          <w:sz w:val="24"/>
          <w:szCs w:val="24"/>
        </w:rPr>
        <w:t>«Липецкэнерго»</w:t>
      </w:r>
      <w:r w:rsidRPr="00E163FB">
        <w:rPr>
          <w:sz w:val="24"/>
          <w:szCs w:val="24"/>
        </w:rPr>
        <w:t>, устранять любые дефекты, выявленные в период гарантийного срока.</w:t>
      </w:r>
    </w:p>
    <w:p w:rsidR="004B36E6" w:rsidRPr="00E163FB" w:rsidRDefault="004B36E6" w:rsidP="00DA60A9">
      <w:pPr>
        <w:pStyle w:val="a4"/>
        <w:numPr>
          <w:ilvl w:val="0"/>
          <w:numId w:val="2"/>
        </w:numPr>
        <w:tabs>
          <w:tab w:val="left" w:pos="1276"/>
        </w:tabs>
        <w:ind w:left="0" w:firstLine="709"/>
        <w:jc w:val="both"/>
        <w:rPr>
          <w:b/>
          <w:sz w:val="24"/>
          <w:szCs w:val="24"/>
        </w:rPr>
      </w:pPr>
      <w:r w:rsidRPr="00E163FB">
        <w:rPr>
          <w:b/>
          <w:sz w:val="24"/>
          <w:szCs w:val="24"/>
        </w:rPr>
        <w:lastRenderedPageBreak/>
        <w:t>Порядок оплаты работ.</w:t>
      </w:r>
    </w:p>
    <w:p w:rsidR="00E07751" w:rsidRPr="00E163FB" w:rsidRDefault="00AE5238" w:rsidP="00DA60A9">
      <w:pPr>
        <w:widowControl w:val="0"/>
        <w:numPr>
          <w:ilvl w:val="1"/>
          <w:numId w:val="2"/>
        </w:numPr>
        <w:tabs>
          <w:tab w:val="left" w:pos="1418"/>
        </w:tabs>
        <w:autoSpaceDE w:val="0"/>
        <w:autoSpaceDN w:val="0"/>
        <w:adjustRightInd w:val="0"/>
        <w:ind w:left="0" w:firstLine="709"/>
        <w:jc w:val="both"/>
        <w:rPr>
          <w:sz w:val="24"/>
          <w:szCs w:val="24"/>
        </w:rPr>
      </w:pPr>
      <w:r w:rsidRPr="00E163FB">
        <w:rPr>
          <w:sz w:val="24"/>
          <w:szCs w:val="24"/>
        </w:rPr>
        <w:t>Расчеты с Подрядной организацией</w:t>
      </w:r>
      <w:r w:rsidR="004B36E6" w:rsidRPr="00E163FB">
        <w:rPr>
          <w:sz w:val="24"/>
          <w:szCs w:val="24"/>
        </w:rPr>
        <w:t xml:space="preserve"> за выполненные работы производятся на основании оформленных актов выполненных работ (формы №№ КС-2,</w:t>
      </w:r>
      <w:r w:rsidR="00C22CDC" w:rsidRPr="00E163FB">
        <w:rPr>
          <w:sz w:val="24"/>
          <w:szCs w:val="24"/>
        </w:rPr>
        <w:t xml:space="preserve"> </w:t>
      </w:r>
      <w:r w:rsidR="004B36E6" w:rsidRPr="00E163FB">
        <w:rPr>
          <w:sz w:val="24"/>
          <w:szCs w:val="24"/>
        </w:rPr>
        <w:t>КС-3) составленных по утве</w:t>
      </w:r>
      <w:r w:rsidRPr="00E163FB">
        <w:rPr>
          <w:sz w:val="24"/>
          <w:szCs w:val="24"/>
        </w:rPr>
        <w:t>ржденным сметам.</w:t>
      </w:r>
      <w:r w:rsidR="004B36E6" w:rsidRPr="00E163FB">
        <w:rPr>
          <w:sz w:val="24"/>
          <w:szCs w:val="24"/>
        </w:rPr>
        <w:t xml:space="preserve"> </w:t>
      </w:r>
    </w:p>
    <w:p w:rsidR="00E07751" w:rsidRPr="00E163FB" w:rsidRDefault="00AE5238" w:rsidP="00DA60A9">
      <w:pPr>
        <w:widowControl w:val="0"/>
        <w:numPr>
          <w:ilvl w:val="1"/>
          <w:numId w:val="2"/>
        </w:numPr>
        <w:tabs>
          <w:tab w:val="left" w:pos="1418"/>
        </w:tabs>
        <w:autoSpaceDE w:val="0"/>
        <w:autoSpaceDN w:val="0"/>
        <w:adjustRightInd w:val="0"/>
        <w:ind w:left="0" w:firstLine="709"/>
        <w:jc w:val="both"/>
        <w:rPr>
          <w:sz w:val="24"/>
          <w:szCs w:val="24"/>
        </w:rPr>
      </w:pPr>
      <w:proofErr w:type="gramStart"/>
      <w:r w:rsidRPr="00E163FB">
        <w:rPr>
          <w:sz w:val="24"/>
          <w:szCs w:val="24"/>
        </w:rPr>
        <w:t>С</w:t>
      </w:r>
      <w:r w:rsidR="004B36E6" w:rsidRPr="00E163FB">
        <w:rPr>
          <w:sz w:val="24"/>
          <w:szCs w:val="24"/>
        </w:rPr>
        <w:t>тоимость работ оплачивается по смете с использованием индексов пересчета из баз</w:t>
      </w:r>
      <w:r w:rsidR="005A1AD6" w:rsidRPr="00E163FB">
        <w:rPr>
          <w:sz w:val="24"/>
          <w:szCs w:val="24"/>
        </w:rPr>
        <w:t>овой цены в текущую, действующих</w:t>
      </w:r>
      <w:r w:rsidR="004B36E6" w:rsidRPr="00E163FB">
        <w:rPr>
          <w:sz w:val="24"/>
          <w:szCs w:val="24"/>
        </w:rPr>
        <w:t xml:space="preserve"> на дату заключения договора</w:t>
      </w:r>
      <w:r w:rsidR="005A1AD6" w:rsidRPr="00E163FB">
        <w:rPr>
          <w:sz w:val="24"/>
          <w:szCs w:val="24"/>
        </w:rPr>
        <w:t>.</w:t>
      </w:r>
      <w:proofErr w:type="gramEnd"/>
    </w:p>
    <w:p w:rsidR="004B36E6" w:rsidRPr="00E163FB" w:rsidRDefault="005A1AD6" w:rsidP="00DA60A9">
      <w:pPr>
        <w:widowControl w:val="0"/>
        <w:numPr>
          <w:ilvl w:val="1"/>
          <w:numId w:val="2"/>
        </w:numPr>
        <w:tabs>
          <w:tab w:val="left" w:pos="1418"/>
        </w:tabs>
        <w:autoSpaceDE w:val="0"/>
        <w:autoSpaceDN w:val="0"/>
        <w:adjustRightInd w:val="0"/>
        <w:ind w:left="0" w:firstLine="709"/>
        <w:jc w:val="both"/>
        <w:rPr>
          <w:sz w:val="24"/>
          <w:szCs w:val="24"/>
        </w:rPr>
      </w:pPr>
      <w:r w:rsidRPr="00E163FB">
        <w:rPr>
          <w:sz w:val="24"/>
          <w:szCs w:val="24"/>
        </w:rPr>
        <w:t>С</w:t>
      </w:r>
      <w:r w:rsidR="004B36E6" w:rsidRPr="00E163FB">
        <w:rPr>
          <w:sz w:val="24"/>
          <w:szCs w:val="24"/>
        </w:rPr>
        <w:t>тоимость материалов</w:t>
      </w:r>
      <w:r w:rsidR="00E07751" w:rsidRPr="00E163FB">
        <w:rPr>
          <w:sz w:val="24"/>
          <w:szCs w:val="24"/>
        </w:rPr>
        <w:t>, конструкций</w:t>
      </w:r>
      <w:r w:rsidR="004B36E6" w:rsidRPr="00E163FB">
        <w:rPr>
          <w:sz w:val="24"/>
          <w:szCs w:val="24"/>
        </w:rPr>
        <w:t xml:space="preserve"> </w:t>
      </w:r>
      <w:r w:rsidR="00660006" w:rsidRPr="00E163FB">
        <w:rPr>
          <w:sz w:val="24"/>
          <w:szCs w:val="24"/>
        </w:rPr>
        <w:t xml:space="preserve">и оборудования </w:t>
      </w:r>
      <w:r w:rsidR="004B36E6" w:rsidRPr="00E163FB">
        <w:rPr>
          <w:sz w:val="24"/>
          <w:szCs w:val="24"/>
        </w:rPr>
        <w:t>оплачивается по фактической цене, подтв</w:t>
      </w:r>
      <w:r w:rsidR="00F40F94" w:rsidRPr="00E163FB">
        <w:rPr>
          <w:sz w:val="24"/>
          <w:szCs w:val="24"/>
        </w:rPr>
        <w:t>ержденной копиями счетов-фактур</w:t>
      </w:r>
      <w:r w:rsidR="00E07751" w:rsidRPr="00E163FB">
        <w:rPr>
          <w:sz w:val="24"/>
          <w:szCs w:val="24"/>
        </w:rPr>
        <w:t xml:space="preserve">, но не более стоимости определенной филиалом </w:t>
      </w:r>
      <w:r w:rsidR="00A94941" w:rsidRPr="00E163FB">
        <w:rPr>
          <w:sz w:val="24"/>
          <w:szCs w:val="24"/>
        </w:rPr>
        <w:t>ПАО</w:t>
      </w:r>
      <w:r w:rsidR="00E07751" w:rsidRPr="00E163FB">
        <w:rPr>
          <w:sz w:val="24"/>
          <w:szCs w:val="24"/>
        </w:rPr>
        <w:t xml:space="preserve"> «МРСК Центра</w:t>
      </w:r>
      <w:proofErr w:type="gramStart"/>
      <w:r w:rsidR="00E07751" w:rsidRPr="00E163FB">
        <w:rPr>
          <w:sz w:val="24"/>
          <w:szCs w:val="24"/>
        </w:rPr>
        <w:t>»-</w:t>
      </w:r>
      <w:proofErr w:type="gramEnd"/>
      <w:r w:rsidR="00E07751" w:rsidRPr="00E163FB">
        <w:rPr>
          <w:sz w:val="24"/>
          <w:szCs w:val="24"/>
        </w:rPr>
        <w:t xml:space="preserve">«Липецкэнерго» после проведения мониторинга рынка сбыта </w:t>
      </w:r>
      <w:r w:rsidR="005A32DF" w:rsidRPr="00E163FB">
        <w:rPr>
          <w:sz w:val="24"/>
          <w:szCs w:val="24"/>
        </w:rPr>
        <w:t>по</w:t>
      </w:r>
      <w:r w:rsidR="00E07751" w:rsidRPr="00E163FB">
        <w:rPr>
          <w:sz w:val="24"/>
          <w:szCs w:val="24"/>
        </w:rPr>
        <w:t xml:space="preserve"> закупаемым товарно-материальным ценностям.</w:t>
      </w:r>
    </w:p>
    <w:p w:rsidR="004B36E6" w:rsidRPr="00E163FB" w:rsidRDefault="004B36E6" w:rsidP="00DA60A9">
      <w:pPr>
        <w:widowControl w:val="0"/>
        <w:numPr>
          <w:ilvl w:val="1"/>
          <w:numId w:val="2"/>
        </w:numPr>
        <w:tabs>
          <w:tab w:val="left" w:pos="1418"/>
        </w:tabs>
        <w:autoSpaceDE w:val="0"/>
        <w:autoSpaceDN w:val="0"/>
        <w:adjustRightInd w:val="0"/>
        <w:ind w:left="0" w:firstLine="709"/>
        <w:jc w:val="both"/>
        <w:rPr>
          <w:sz w:val="24"/>
          <w:szCs w:val="24"/>
        </w:rPr>
      </w:pPr>
      <w:r w:rsidRPr="00E163FB">
        <w:rPr>
          <w:sz w:val="24"/>
          <w:szCs w:val="24"/>
        </w:rPr>
        <w:t>Подряд</w:t>
      </w:r>
      <w:r w:rsidR="00F22A5F" w:rsidRPr="00E163FB">
        <w:rPr>
          <w:sz w:val="24"/>
          <w:szCs w:val="24"/>
        </w:rPr>
        <w:t>ная организация</w:t>
      </w:r>
      <w:r w:rsidRPr="00E163FB">
        <w:rPr>
          <w:sz w:val="24"/>
          <w:szCs w:val="24"/>
        </w:rPr>
        <w:t xml:space="preserve"> предъявляет к оплате объем работ до 2</w:t>
      </w:r>
      <w:r w:rsidR="002817BB" w:rsidRPr="00E163FB">
        <w:rPr>
          <w:sz w:val="24"/>
          <w:szCs w:val="24"/>
        </w:rPr>
        <w:t>5</w:t>
      </w:r>
      <w:r w:rsidRPr="00E163FB">
        <w:rPr>
          <w:sz w:val="24"/>
          <w:szCs w:val="24"/>
        </w:rPr>
        <w:t xml:space="preserve"> числа текущего месяца. Оплата работ производится в течение 30 (тридцати) рабочих дней с момента подписания сторонами актов выполненных работ.</w:t>
      </w:r>
    </w:p>
    <w:p w:rsidR="008C5445" w:rsidRPr="00E163FB" w:rsidRDefault="008C5445" w:rsidP="00067878">
      <w:pPr>
        <w:widowControl w:val="0"/>
        <w:autoSpaceDE w:val="0"/>
        <w:autoSpaceDN w:val="0"/>
        <w:adjustRightInd w:val="0"/>
        <w:spacing w:before="240"/>
        <w:jc w:val="both"/>
        <w:rPr>
          <w:b/>
          <w:sz w:val="24"/>
          <w:szCs w:val="24"/>
        </w:rPr>
      </w:pPr>
      <w:r w:rsidRPr="00E163FB">
        <w:rPr>
          <w:b/>
          <w:sz w:val="24"/>
          <w:szCs w:val="24"/>
        </w:rPr>
        <w:t>Приложение:</w:t>
      </w:r>
    </w:p>
    <w:p w:rsidR="002F637C" w:rsidRPr="00E163FB" w:rsidRDefault="002F637C" w:rsidP="00416B68">
      <w:pPr>
        <w:widowControl w:val="0"/>
        <w:numPr>
          <w:ilvl w:val="0"/>
          <w:numId w:val="14"/>
        </w:numPr>
        <w:autoSpaceDE w:val="0"/>
        <w:autoSpaceDN w:val="0"/>
        <w:adjustRightInd w:val="0"/>
        <w:ind w:left="0" w:firstLine="426"/>
        <w:jc w:val="both"/>
        <w:rPr>
          <w:sz w:val="24"/>
          <w:szCs w:val="24"/>
        </w:rPr>
      </w:pPr>
      <w:r w:rsidRPr="00E163FB">
        <w:rPr>
          <w:sz w:val="24"/>
          <w:szCs w:val="24"/>
        </w:rPr>
        <w:t xml:space="preserve">Параметры </w:t>
      </w:r>
      <w:r w:rsidR="00DA4373" w:rsidRPr="00E163FB">
        <w:rPr>
          <w:sz w:val="24"/>
          <w:szCs w:val="24"/>
        </w:rPr>
        <w:t>объект</w:t>
      </w:r>
      <w:r w:rsidR="009B68E5" w:rsidRPr="00E163FB">
        <w:rPr>
          <w:sz w:val="24"/>
          <w:szCs w:val="24"/>
        </w:rPr>
        <w:t>а</w:t>
      </w:r>
      <w:r w:rsidR="0018492A" w:rsidRPr="00E163FB">
        <w:rPr>
          <w:sz w:val="24"/>
          <w:szCs w:val="24"/>
        </w:rPr>
        <w:t xml:space="preserve"> </w:t>
      </w:r>
      <w:r w:rsidR="0018492A" w:rsidRPr="00E163FB">
        <w:rPr>
          <w:bCs/>
          <w:sz w:val="24"/>
          <w:szCs w:val="24"/>
        </w:rPr>
        <w:t>технологического присоединения</w:t>
      </w:r>
      <w:r w:rsidRPr="00E163FB">
        <w:rPr>
          <w:sz w:val="24"/>
          <w:szCs w:val="24"/>
        </w:rPr>
        <w:t xml:space="preserve">, предусмотренные к </w:t>
      </w:r>
      <w:r w:rsidR="0087424B" w:rsidRPr="00E163FB">
        <w:rPr>
          <w:sz w:val="24"/>
          <w:szCs w:val="24"/>
        </w:rPr>
        <w:t>строительству</w:t>
      </w:r>
      <w:r w:rsidRPr="00E163FB">
        <w:rPr>
          <w:sz w:val="24"/>
          <w:szCs w:val="24"/>
        </w:rPr>
        <w:t xml:space="preserve"> в Липецкой области</w:t>
      </w:r>
      <w:r w:rsidR="00C429B2" w:rsidRPr="00E163FB">
        <w:rPr>
          <w:sz w:val="24"/>
          <w:szCs w:val="24"/>
        </w:rPr>
        <w:t xml:space="preserve"> – на </w:t>
      </w:r>
      <w:r w:rsidR="00F51D2D">
        <w:rPr>
          <w:sz w:val="24"/>
          <w:szCs w:val="24"/>
        </w:rPr>
        <w:t>1</w:t>
      </w:r>
      <w:r w:rsidR="00C429B2" w:rsidRPr="00E163FB">
        <w:rPr>
          <w:sz w:val="24"/>
          <w:szCs w:val="24"/>
        </w:rPr>
        <w:t xml:space="preserve"> л</w:t>
      </w:r>
      <w:r w:rsidRPr="00E163FB">
        <w:rPr>
          <w:sz w:val="24"/>
          <w:szCs w:val="24"/>
        </w:rPr>
        <w:t>.</w:t>
      </w:r>
    </w:p>
    <w:p w:rsidR="00003B31" w:rsidRPr="00E163FB" w:rsidRDefault="00003B31" w:rsidP="00416B68">
      <w:pPr>
        <w:widowControl w:val="0"/>
        <w:numPr>
          <w:ilvl w:val="0"/>
          <w:numId w:val="14"/>
        </w:numPr>
        <w:autoSpaceDE w:val="0"/>
        <w:autoSpaceDN w:val="0"/>
        <w:adjustRightInd w:val="0"/>
        <w:ind w:left="0" w:firstLine="426"/>
        <w:jc w:val="both"/>
        <w:rPr>
          <w:sz w:val="24"/>
          <w:szCs w:val="24"/>
        </w:rPr>
      </w:pPr>
      <w:r w:rsidRPr="00E163FB">
        <w:rPr>
          <w:sz w:val="24"/>
          <w:szCs w:val="24"/>
        </w:rPr>
        <w:t>Календарный план выполнения работ</w:t>
      </w:r>
      <w:r w:rsidR="00C429B2" w:rsidRPr="00E163FB">
        <w:rPr>
          <w:sz w:val="24"/>
          <w:szCs w:val="24"/>
        </w:rPr>
        <w:t xml:space="preserve"> – на </w:t>
      </w:r>
      <w:r w:rsidR="00F51D2D">
        <w:rPr>
          <w:sz w:val="24"/>
          <w:szCs w:val="24"/>
        </w:rPr>
        <w:t>1</w:t>
      </w:r>
      <w:r w:rsidR="00C429B2" w:rsidRPr="00E163FB">
        <w:rPr>
          <w:sz w:val="24"/>
          <w:szCs w:val="24"/>
        </w:rPr>
        <w:t>л</w:t>
      </w:r>
      <w:r w:rsidRPr="00E163FB">
        <w:rPr>
          <w:sz w:val="24"/>
          <w:szCs w:val="24"/>
        </w:rPr>
        <w:t>.</w:t>
      </w:r>
    </w:p>
    <w:p w:rsidR="00AA2CC1" w:rsidRDefault="00AA2CC1" w:rsidP="004A1A8E">
      <w:pPr>
        <w:pStyle w:val="a4"/>
        <w:tabs>
          <w:tab w:val="right" w:pos="10206"/>
        </w:tabs>
        <w:ind w:left="0" w:firstLine="0"/>
        <w:jc w:val="both"/>
        <w:rPr>
          <w:sz w:val="24"/>
          <w:szCs w:val="24"/>
        </w:rPr>
      </w:pPr>
    </w:p>
    <w:p w:rsidR="00AA2CC1" w:rsidRDefault="00AA2CC1" w:rsidP="004A1A8E">
      <w:pPr>
        <w:pStyle w:val="a4"/>
        <w:tabs>
          <w:tab w:val="right" w:pos="10206"/>
        </w:tabs>
        <w:ind w:left="0" w:firstLine="0"/>
        <w:jc w:val="both"/>
        <w:rPr>
          <w:sz w:val="24"/>
          <w:szCs w:val="24"/>
        </w:rPr>
      </w:pPr>
    </w:p>
    <w:p w:rsidR="007F7AF2" w:rsidRPr="00E163FB" w:rsidRDefault="0041013F" w:rsidP="007F7AF2">
      <w:pPr>
        <w:pStyle w:val="a4"/>
        <w:tabs>
          <w:tab w:val="right" w:pos="9498"/>
        </w:tabs>
        <w:ind w:left="0" w:firstLine="0"/>
        <w:jc w:val="both"/>
        <w:rPr>
          <w:sz w:val="24"/>
          <w:szCs w:val="24"/>
        </w:rPr>
      </w:pPr>
      <w:r>
        <w:rPr>
          <w:sz w:val="24"/>
          <w:szCs w:val="24"/>
        </w:rPr>
        <w:t>Н</w:t>
      </w:r>
      <w:r w:rsidR="007F7AF2" w:rsidRPr="00E163FB">
        <w:rPr>
          <w:sz w:val="24"/>
          <w:szCs w:val="24"/>
        </w:rPr>
        <w:t>ачальник управления</w:t>
      </w:r>
    </w:p>
    <w:p w:rsidR="004A1A8E" w:rsidRPr="00E163FB" w:rsidRDefault="004A1A8E" w:rsidP="004A1A8E">
      <w:pPr>
        <w:pStyle w:val="a4"/>
        <w:tabs>
          <w:tab w:val="right" w:pos="10206"/>
        </w:tabs>
        <w:ind w:left="0" w:firstLine="0"/>
        <w:jc w:val="both"/>
        <w:rPr>
          <w:sz w:val="24"/>
          <w:szCs w:val="24"/>
        </w:rPr>
      </w:pPr>
      <w:r w:rsidRPr="00E163FB">
        <w:rPr>
          <w:sz w:val="24"/>
          <w:szCs w:val="24"/>
        </w:rPr>
        <w:t>капитально</w:t>
      </w:r>
      <w:r w:rsidR="007F7AF2">
        <w:rPr>
          <w:sz w:val="24"/>
          <w:szCs w:val="24"/>
        </w:rPr>
        <w:t>го</w:t>
      </w:r>
      <w:r w:rsidR="007A116A" w:rsidRPr="00E163FB">
        <w:rPr>
          <w:sz w:val="24"/>
          <w:szCs w:val="24"/>
        </w:rPr>
        <w:t xml:space="preserve"> </w:t>
      </w:r>
      <w:r w:rsidRPr="00E163FB">
        <w:rPr>
          <w:sz w:val="24"/>
          <w:szCs w:val="24"/>
        </w:rPr>
        <w:t>строительства филиала</w:t>
      </w:r>
    </w:p>
    <w:p w:rsidR="004A1A8E" w:rsidRPr="00E163FB" w:rsidRDefault="00A94941" w:rsidP="004A1A8E">
      <w:pPr>
        <w:pStyle w:val="a4"/>
        <w:tabs>
          <w:tab w:val="right" w:pos="9498"/>
        </w:tabs>
        <w:ind w:left="0" w:firstLine="0"/>
        <w:jc w:val="both"/>
        <w:rPr>
          <w:sz w:val="24"/>
          <w:szCs w:val="24"/>
        </w:rPr>
      </w:pPr>
      <w:r w:rsidRPr="00E163FB">
        <w:rPr>
          <w:sz w:val="24"/>
          <w:szCs w:val="24"/>
        </w:rPr>
        <w:t>ПАО</w:t>
      </w:r>
      <w:r w:rsidR="004A1A8E" w:rsidRPr="00E163FB">
        <w:rPr>
          <w:sz w:val="24"/>
          <w:szCs w:val="24"/>
        </w:rPr>
        <w:t xml:space="preserve"> «МРСК Центра</w:t>
      </w:r>
      <w:proofErr w:type="gramStart"/>
      <w:r w:rsidR="004A1A8E" w:rsidRPr="00E163FB">
        <w:rPr>
          <w:sz w:val="24"/>
          <w:szCs w:val="24"/>
        </w:rPr>
        <w:t>»-</w:t>
      </w:r>
      <w:proofErr w:type="gramEnd"/>
      <w:r w:rsidR="004A1A8E" w:rsidRPr="00E163FB">
        <w:rPr>
          <w:sz w:val="24"/>
          <w:szCs w:val="24"/>
        </w:rPr>
        <w:t>«Липецкэнерго»</w:t>
      </w:r>
      <w:r w:rsidR="00F60BC6" w:rsidRPr="00E163FB">
        <w:rPr>
          <w:sz w:val="24"/>
          <w:szCs w:val="24"/>
        </w:rPr>
        <w:tab/>
      </w:r>
      <w:r w:rsidR="0041013F">
        <w:rPr>
          <w:sz w:val="24"/>
          <w:szCs w:val="24"/>
        </w:rPr>
        <w:t>С.М. Смольянинов</w:t>
      </w:r>
    </w:p>
    <w:p w:rsidR="00301E23" w:rsidRDefault="00301E23" w:rsidP="004A1A8E">
      <w:pPr>
        <w:pStyle w:val="a4"/>
        <w:tabs>
          <w:tab w:val="right" w:pos="9498"/>
        </w:tabs>
        <w:ind w:left="0" w:firstLine="0"/>
        <w:jc w:val="both"/>
        <w:rPr>
          <w:sz w:val="24"/>
          <w:szCs w:val="24"/>
        </w:rPr>
      </w:pPr>
    </w:p>
    <w:p w:rsidR="004A1A8E" w:rsidRPr="00E163FB" w:rsidRDefault="004A1A8E" w:rsidP="004A1A8E">
      <w:pPr>
        <w:pStyle w:val="a4"/>
        <w:tabs>
          <w:tab w:val="right" w:pos="9498"/>
        </w:tabs>
        <w:ind w:left="0" w:firstLine="0"/>
        <w:jc w:val="both"/>
        <w:rPr>
          <w:sz w:val="24"/>
          <w:szCs w:val="24"/>
        </w:rPr>
      </w:pPr>
      <w:r w:rsidRPr="00E163FB">
        <w:rPr>
          <w:sz w:val="24"/>
          <w:szCs w:val="24"/>
        </w:rPr>
        <w:t>Согласовано</w:t>
      </w:r>
    </w:p>
    <w:p w:rsidR="008E29CB" w:rsidRPr="00E163FB" w:rsidRDefault="008E29CB" w:rsidP="004A1A8E">
      <w:pPr>
        <w:pStyle w:val="a4"/>
        <w:tabs>
          <w:tab w:val="right" w:pos="9498"/>
        </w:tabs>
        <w:ind w:left="0" w:firstLine="0"/>
        <w:jc w:val="both"/>
        <w:rPr>
          <w:sz w:val="24"/>
          <w:szCs w:val="24"/>
        </w:rPr>
      </w:pPr>
    </w:p>
    <w:p w:rsidR="00301E23" w:rsidRDefault="00301E23" w:rsidP="004A1A8E">
      <w:pPr>
        <w:pStyle w:val="a4"/>
        <w:tabs>
          <w:tab w:val="right" w:pos="9498"/>
        </w:tabs>
        <w:ind w:left="0" w:firstLine="0"/>
        <w:jc w:val="both"/>
        <w:rPr>
          <w:sz w:val="24"/>
          <w:szCs w:val="24"/>
        </w:rPr>
      </w:pPr>
    </w:p>
    <w:p w:rsidR="00301E23" w:rsidRDefault="00301E23" w:rsidP="00301E23">
      <w:pPr>
        <w:pStyle w:val="a4"/>
        <w:tabs>
          <w:tab w:val="right" w:pos="9498"/>
        </w:tabs>
        <w:ind w:left="0" w:firstLine="0"/>
        <w:jc w:val="both"/>
        <w:rPr>
          <w:sz w:val="24"/>
          <w:szCs w:val="24"/>
        </w:rPr>
      </w:pPr>
      <w:r>
        <w:rPr>
          <w:sz w:val="24"/>
          <w:szCs w:val="24"/>
        </w:rPr>
        <w:t>Заместитель главного инженера по управлению</w:t>
      </w:r>
    </w:p>
    <w:p w:rsidR="00301E23" w:rsidRDefault="00301E23" w:rsidP="00301E23">
      <w:pPr>
        <w:pStyle w:val="a4"/>
        <w:tabs>
          <w:tab w:val="right" w:pos="9498"/>
        </w:tabs>
        <w:ind w:left="0" w:firstLine="0"/>
        <w:jc w:val="both"/>
        <w:rPr>
          <w:sz w:val="24"/>
          <w:szCs w:val="24"/>
        </w:rPr>
      </w:pPr>
      <w:r>
        <w:rPr>
          <w:sz w:val="24"/>
          <w:szCs w:val="24"/>
        </w:rPr>
        <w:t>производственными активами и развитию филиала</w:t>
      </w:r>
    </w:p>
    <w:p w:rsidR="00301E23" w:rsidRDefault="00301E23" w:rsidP="00301E23">
      <w:pPr>
        <w:pStyle w:val="a4"/>
        <w:tabs>
          <w:tab w:val="left" w:pos="7062"/>
          <w:tab w:val="right" w:pos="10065"/>
        </w:tabs>
        <w:ind w:left="0" w:firstLine="0"/>
        <w:jc w:val="both"/>
        <w:rPr>
          <w:sz w:val="24"/>
          <w:szCs w:val="24"/>
        </w:rPr>
      </w:pPr>
      <w:r>
        <w:rPr>
          <w:sz w:val="24"/>
          <w:szCs w:val="24"/>
        </w:rPr>
        <w:t>ПАО «МРСК Центра</w:t>
      </w:r>
      <w:proofErr w:type="gramStart"/>
      <w:r>
        <w:rPr>
          <w:sz w:val="24"/>
          <w:szCs w:val="24"/>
        </w:rPr>
        <w:t>»-</w:t>
      </w:r>
      <w:proofErr w:type="gramEnd"/>
      <w:r>
        <w:rPr>
          <w:sz w:val="24"/>
          <w:szCs w:val="24"/>
        </w:rPr>
        <w:t>«Липецкэнерго»</w:t>
      </w:r>
      <w:r>
        <w:rPr>
          <w:sz w:val="24"/>
          <w:szCs w:val="24"/>
        </w:rPr>
        <w:tab/>
        <w:t xml:space="preserve">             Э.Ю. </w:t>
      </w:r>
      <w:proofErr w:type="spellStart"/>
      <w:r>
        <w:rPr>
          <w:sz w:val="24"/>
          <w:szCs w:val="24"/>
        </w:rPr>
        <w:t>Кусиньш</w:t>
      </w:r>
      <w:proofErr w:type="spellEnd"/>
    </w:p>
    <w:p w:rsidR="00301E23" w:rsidRDefault="00301E23" w:rsidP="00301E23">
      <w:pPr>
        <w:pStyle w:val="a4"/>
        <w:tabs>
          <w:tab w:val="right" w:pos="9498"/>
        </w:tabs>
        <w:ind w:left="0" w:firstLine="0"/>
        <w:jc w:val="both"/>
        <w:rPr>
          <w:sz w:val="24"/>
          <w:szCs w:val="24"/>
        </w:rPr>
      </w:pPr>
    </w:p>
    <w:p w:rsidR="00301E23" w:rsidRDefault="00301E23" w:rsidP="00301E23">
      <w:pPr>
        <w:pStyle w:val="a4"/>
        <w:tabs>
          <w:tab w:val="right" w:pos="9498"/>
        </w:tabs>
        <w:ind w:left="0" w:firstLine="0"/>
        <w:jc w:val="both"/>
        <w:rPr>
          <w:sz w:val="24"/>
          <w:szCs w:val="24"/>
        </w:rPr>
      </w:pPr>
    </w:p>
    <w:p w:rsidR="00301E23" w:rsidRPr="00CB35D8" w:rsidRDefault="00301E23" w:rsidP="00301E23">
      <w:pPr>
        <w:pStyle w:val="a4"/>
        <w:tabs>
          <w:tab w:val="right" w:pos="9498"/>
        </w:tabs>
        <w:ind w:left="0" w:firstLine="0"/>
        <w:jc w:val="both"/>
        <w:rPr>
          <w:sz w:val="24"/>
          <w:szCs w:val="24"/>
        </w:rPr>
      </w:pPr>
      <w:r>
        <w:rPr>
          <w:sz w:val="24"/>
          <w:szCs w:val="24"/>
        </w:rPr>
        <w:t>Н</w:t>
      </w:r>
      <w:r w:rsidRPr="00CB35D8">
        <w:rPr>
          <w:sz w:val="24"/>
          <w:szCs w:val="24"/>
        </w:rPr>
        <w:t>ачальник управления инвестиций филиала</w:t>
      </w:r>
    </w:p>
    <w:p w:rsidR="00301E23" w:rsidRPr="00CB35D8" w:rsidRDefault="00301E23" w:rsidP="00301E23">
      <w:pPr>
        <w:pStyle w:val="a4"/>
        <w:tabs>
          <w:tab w:val="left" w:pos="7025"/>
          <w:tab w:val="right" w:pos="10065"/>
        </w:tabs>
        <w:ind w:left="0" w:firstLine="0"/>
        <w:jc w:val="both"/>
        <w:rPr>
          <w:sz w:val="24"/>
          <w:szCs w:val="24"/>
        </w:rPr>
      </w:pPr>
      <w:r w:rsidRPr="00CB35D8">
        <w:rPr>
          <w:sz w:val="24"/>
          <w:szCs w:val="24"/>
        </w:rPr>
        <w:t>ПАО «МРСК Центра</w:t>
      </w:r>
      <w:proofErr w:type="gramStart"/>
      <w:r w:rsidRPr="00CB35D8">
        <w:rPr>
          <w:sz w:val="24"/>
          <w:szCs w:val="24"/>
        </w:rPr>
        <w:t>»-</w:t>
      </w:r>
      <w:proofErr w:type="gramEnd"/>
      <w:r w:rsidRPr="00CB35D8">
        <w:rPr>
          <w:sz w:val="24"/>
          <w:szCs w:val="24"/>
        </w:rPr>
        <w:t>«Липецкэнерго»</w:t>
      </w:r>
      <w:r w:rsidRPr="00CB35D8">
        <w:rPr>
          <w:sz w:val="24"/>
          <w:szCs w:val="24"/>
        </w:rPr>
        <w:tab/>
      </w:r>
      <w:r>
        <w:rPr>
          <w:sz w:val="24"/>
          <w:szCs w:val="24"/>
        </w:rPr>
        <w:t xml:space="preserve">              А.В. Свинарев</w:t>
      </w:r>
    </w:p>
    <w:p w:rsidR="00D059D3" w:rsidRPr="00E163FB" w:rsidRDefault="00D059D3" w:rsidP="00416B68">
      <w:pPr>
        <w:pStyle w:val="a4"/>
        <w:tabs>
          <w:tab w:val="right" w:pos="10490"/>
        </w:tabs>
        <w:ind w:left="0" w:firstLine="0"/>
        <w:jc w:val="left"/>
        <w:rPr>
          <w:sz w:val="24"/>
          <w:szCs w:val="24"/>
        </w:rPr>
      </w:pPr>
    </w:p>
    <w:p w:rsidR="00D059D3" w:rsidRDefault="00D059D3" w:rsidP="00416B68">
      <w:pPr>
        <w:pStyle w:val="a4"/>
        <w:tabs>
          <w:tab w:val="right" w:pos="10490"/>
        </w:tabs>
        <w:ind w:left="0" w:firstLine="0"/>
        <w:jc w:val="left"/>
        <w:rPr>
          <w:sz w:val="24"/>
          <w:szCs w:val="24"/>
        </w:rPr>
      </w:pPr>
    </w:p>
    <w:p w:rsidR="00E163FB" w:rsidRDefault="00E163FB" w:rsidP="00416B68">
      <w:pPr>
        <w:pStyle w:val="a4"/>
        <w:tabs>
          <w:tab w:val="right" w:pos="10490"/>
        </w:tabs>
        <w:ind w:left="0" w:firstLine="0"/>
        <w:jc w:val="left"/>
        <w:rPr>
          <w:sz w:val="24"/>
          <w:szCs w:val="24"/>
        </w:rPr>
      </w:pPr>
    </w:p>
    <w:p w:rsidR="00E163FB" w:rsidRDefault="00E163FB" w:rsidP="00416B68">
      <w:pPr>
        <w:pStyle w:val="a4"/>
        <w:tabs>
          <w:tab w:val="right" w:pos="10490"/>
        </w:tabs>
        <w:ind w:left="0" w:firstLine="0"/>
        <w:jc w:val="left"/>
        <w:rPr>
          <w:sz w:val="24"/>
          <w:szCs w:val="24"/>
        </w:rPr>
      </w:pPr>
    </w:p>
    <w:p w:rsidR="00E163FB" w:rsidRDefault="00E163FB" w:rsidP="00416B68">
      <w:pPr>
        <w:pStyle w:val="a4"/>
        <w:tabs>
          <w:tab w:val="right" w:pos="10490"/>
        </w:tabs>
        <w:ind w:left="0" w:firstLine="0"/>
        <w:jc w:val="left"/>
        <w:rPr>
          <w:sz w:val="24"/>
          <w:szCs w:val="24"/>
        </w:rPr>
      </w:pPr>
    </w:p>
    <w:p w:rsidR="00E163FB" w:rsidRDefault="00E163FB" w:rsidP="00416B68">
      <w:pPr>
        <w:pStyle w:val="a4"/>
        <w:tabs>
          <w:tab w:val="right" w:pos="10490"/>
        </w:tabs>
        <w:ind w:left="0" w:firstLine="0"/>
        <w:jc w:val="left"/>
        <w:rPr>
          <w:sz w:val="24"/>
          <w:szCs w:val="24"/>
        </w:rPr>
      </w:pPr>
    </w:p>
    <w:p w:rsidR="00E163FB" w:rsidRDefault="00E163FB" w:rsidP="00416B68">
      <w:pPr>
        <w:pStyle w:val="a4"/>
        <w:tabs>
          <w:tab w:val="right" w:pos="10490"/>
        </w:tabs>
        <w:ind w:left="0" w:firstLine="0"/>
        <w:jc w:val="left"/>
        <w:rPr>
          <w:sz w:val="24"/>
          <w:szCs w:val="24"/>
        </w:rPr>
      </w:pPr>
    </w:p>
    <w:p w:rsidR="00E163FB" w:rsidRDefault="00E163FB" w:rsidP="00416B68">
      <w:pPr>
        <w:pStyle w:val="a4"/>
        <w:tabs>
          <w:tab w:val="right" w:pos="10490"/>
        </w:tabs>
        <w:ind w:left="0" w:firstLine="0"/>
        <w:jc w:val="left"/>
        <w:rPr>
          <w:sz w:val="24"/>
          <w:szCs w:val="24"/>
        </w:rPr>
      </w:pPr>
    </w:p>
    <w:p w:rsidR="00E163FB" w:rsidRDefault="00E163FB" w:rsidP="00416B68">
      <w:pPr>
        <w:pStyle w:val="a4"/>
        <w:tabs>
          <w:tab w:val="right" w:pos="10490"/>
        </w:tabs>
        <w:ind w:left="0" w:firstLine="0"/>
        <w:jc w:val="left"/>
        <w:rPr>
          <w:sz w:val="24"/>
          <w:szCs w:val="24"/>
        </w:rPr>
      </w:pPr>
    </w:p>
    <w:p w:rsidR="00E64168" w:rsidRDefault="00E64168" w:rsidP="00416B68">
      <w:pPr>
        <w:pStyle w:val="a4"/>
        <w:tabs>
          <w:tab w:val="right" w:pos="10490"/>
        </w:tabs>
        <w:ind w:left="0" w:firstLine="0"/>
        <w:jc w:val="left"/>
        <w:rPr>
          <w:sz w:val="24"/>
          <w:szCs w:val="24"/>
        </w:rPr>
      </w:pPr>
    </w:p>
    <w:p w:rsidR="00E64168" w:rsidRDefault="00E64168" w:rsidP="00416B68">
      <w:pPr>
        <w:pStyle w:val="a4"/>
        <w:tabs>
          <w:tab w:val="right" w:pos="10490"/>
        </w:tabs>
        <w:ind w:left="0" w:firstLine="0"/>
        <w:jc w:val="left"/>
        <w:rPr>
          <w:sz w:val="24"/>
          <w:szCs w:val="24"/>
        </w:rPr>
      </w:pPr>
    </w:p>
    <w:p w:rsidR="00044E44" w:rsidRDefault="00044E44" w:rsidP="00416B68">
      <w:pPr>
        <w:pStyle w:val="a4"/>
        <w:tabs>
          <w:tab w:val="right" w:pos="10490"/>
        </w:tabs>
        <w:ind w:left="0" w:firstLine="0"/>
        <w:jc w:val="left"/>
        <w:rPr>
          <w:sz w:val="24"/>
          <w:szCs w:val="24"/>
        </w:rPr>
      </w:pPr>
    </w:p>
    <w:p w:rsidR="00044E44" w:rsidRDefault="00044E44" w:rsidP="00416B68">
      <w:pPr>
        <w:pStyle w:val="a4"/>
        <w:tabs>
          <w:tab w:val="right" w:pos="10490"/>
        </w:tabs>
        <w:ind w:left="0" w:firstLine="0"/>
        <w:jc w:val="left"/>
        <w:rPr>
          <w:sz w:val="24"/>
          <w:szCs w:val="24"/>
        </w:rPr>
      </w:pPr>
    </w:p>
    <w:p w:rsidR="00044E44" w:rsidRDefault="00044E44" w:rsidP="00416B68">
      <w:pPr>
        <w:pStyle w:val="a4"/>
        <w:tabs>
          <w:tab w:val="right" w:pos="10490"/>
        </w:tabs>
        <w:ind w:left="0" w:firstLine="0"/>
        <w:jc w:val="left"/>
        <w:rPr>
          <w:sz w:val="24"/>
          <w:szCs w:val="24"/>
        </w:rPr>
      </w:pPr>
    </w:p>
    <w:p w:rsidR="00044E44" w:rsidRDefault="00044E44" w:rsidP="00416B68">
      <w:pPr>
        <w:pStyle w:val="a4"/>
        <w:tabs>
          <w:tab w:val="right" w:pos="10490"/>
        </w:tabs>
        <w:ind w:left="0" w:firstLine="0"/>
        <w:jc w:val="left"/>
        <w:rPr>
          <w:sz w:val="24"/>
          <w:szCs w:val="24"/>
        </w:rPr>
      </w:pPr>
    </w:p>
    <w:p w:rsidR="00044E44" w:rsidRDefault="00044E44" w:rsidP="00416B68">
      <w:pPr>
        <w:pStyle w:val="a4"/>
        <w:tabs>
          <w:tab w:val="right" w:pos="10490"/>
        </w:tabs>
        <w:ind w:left="0" w:firstLine="0"/>
        <w:jc w:val="left"/>
        <w:rPr>
          <w:sz w:val="24"/>
          <w:szCs w:val="24"/>
        </w:rPr>
      </w:pPr>
    </w:p>
    <w:p w:rsidR="00E64168" w:rsidRDefault="00E64168" w:rsidP="00416B68">
      <w:pPr>
        <w:pStyle w:val="a4"/>
        <w:tabs>
          <w:tab w:val="right" w:pos="10490"/>
        </w:tabs>
        <w:ind w:left="0" w:firstLine="0"/>
        <w:jc w:val="left"/>
        <w:rPr>
          <w:sz w:val="24"/>
          <w:szCs w:val="24"/>
        </w:rPr>
      </w:pPr>
    </w:p>
    <w:p w:rsidR="00E64168" w:rsidRDefault="00E64168" w:rsidP="00416B68">
      <w:pPr>
        <w:pStyle w:val="a4"/>
        <w:tabs>
          <w:tab w:val="right" w:pos="10490"/>
        </w:tabs>
        <w:ind w:left="0" w:firstLine="0"/>
        <w:jc w:val="left"/>
        <w:rPr>
          <w:sz w:val="24"/>
          <w:szCs w:val="24"/>
        </w:rPr>
      </w:pPr>
    </w:p>
    <w:p w:rsidR="008C5445" w:rsidRPr="00E163FB" w:rsidRDefault="005A32DF" w:rsidP="00416B68">
      <w:pPr>
        <w:pStyle w:val="a4"/>
        <w:tabs>
          <w:tab w:val="right" w:pos="10490"/>
        </w:tabs>
        <w:ind w:left="0" w:firstLine="0"/>
        <w:jc w:val="left"/>
        <w:rPr>
          <w:sz w:val="20"/>
        </w:rPr>
      </w:pPr>
      <w:r w:rsidRPr="00E163FB">
        <w:rPr>
          <w:sz w:val="20"/>
        </w:rPr>
        <w:t>К</w:t>
      </w:r>
      <w:r w:rsidR="001F3EA6" w:rsidRPr="00E163FB">
        <w:rPr>
          <w:sz w:val="20"/>
        </w:rPr>
        <w:t>.Н.</w:t>
      </w:r>
      <w:r w:rsidR="00067878" w:rsidRPr="00E163FB">
        <w:rPr>
          <w:sz w:val="20"/>
        </w:rPr>
        <w:t xml:space="preserve"> </w:t>
      </w:r>
      <w:r w:rsidRPr="00E163FB">
        <w:rPr>
          <w:sz w:val="20"/>
        </w:rPr>
        <w:t>Сазонов</w:t>
      </w:r>
    </w:p>
    <w:p w:rsidR="001F3EA6" w:rsidRPr="00E163FB" w:rsidRDefault="001F3EA6" w:rsidP="00416B68">
      <w:pPr>
        <w:pStyle w:val="a4"/>
        <w:tabs>
          <w:tab w:val="right" w:pos="10490"/>
        </w:tabs>
        <w:ind w:left="0" w:firstLine="0"/>
        <w:jc w:val="left"/>
        <w:rPr>
          <w:sz w:val="20"/>
        </w:rPr>
        <w:sectPr w:rsidR="001F3EA6" w:rsidRPr="00E163FB" w:rsidSect="002659D8">
          <w:headerReference w:type="even" r:id="rId9"/>
          <w:footerReference w:type="default" r:id="rId10"/>
          <w:footerReference w:type="first" r:id="rId11"/>
          <w:pgSz w:w="11907" w:h="16839" w:code="9"/>
          <w:pgMar w:top="709" w:right="709" w:bottom="1134" w:left="1701" w:header="624" w:footer="510" w:gutter="0"/>
          <w:cols w:space="720"/>
          <w:docGrid w:linePitch="272"/>
        </w:sectPr>
      </w:pPr>
      <w:r w:rsidRPr="00E163FB">
        <w:rPr>
          <w:sz w:val="20"/>
        </w:rPr>
        <w:t>(4742) 22-82-</w:t>
      </w:r>
      <w:r w:rsidR="005A32DF" w:rsidRPr="00E163FB">
        <w:rPr>
          <w:sz w:val="20"/>
        </w:rPr>
        <w:t>0</w:t>
      </w:r>
      <w:r w:rsidRPr="00E163FB">
        <w:rPr>
          <w:sz w:val="20"/>
        </w:rPr>
        <w:t>3</w:t>
      </w:r>
    </w:p>
    <w:p w:rsidR="00003B31" w:rsidRPr="00E163FB" w:rsidRDefault="00D3610C" w:rsidP="00EC4804">
      <w:pPr>
        <w:pStyle w:val="a4"/>
        <w:ind w:left="0" w:firstLine="0"/>
        <w:jc w:val="right"/>
        <w:rPr>
          <w:sz w:val="24"/>
          <w:szCs w:val="24"/>
        </w:rPr>
      </w:pPr>
      <w:r w:rsidRPr="00E163FB">
        <w:rPr>
          <w:sz w:val="24"/>
          <w:szCs w:val="24"/>
        </w:rPr>
        <w:lastRenderedPageBreak/>
        <w:t>Приложение 1</w:t>
      </w:r>
      <w:r w:rsidR="00087D2E" w:rsidRPr="00E163FB">
        <w:rPr>
          <w:sz w:val="24"/>
          <w:szCs w:val="24"/>
        </w:rPr>
        <w:t xml:space="preserve"> к ТЗ </w:t>
      </w:r>
      <w:r w:rsidR="0087424B" w:rsidRPr="00E163FB">
        <w:rPr>
          <w:sz w:val="24"/>
          <w:szCs w:val="24"/>
        </w:rPr>
        <w:t xml:space="preserve">№ </w:t>
      </w:r>
      <w:r w:rsidR="00D600B1" w:rsidRPr="00E163FB">
        <w:rPr>
          <w:sz w:val="24"/>
          <w:szCs w:val="24"/>
        </w:rPr>
        <w:t>1</w:t>
      </w:r>
      <w:r w:rsidR="0041013F">
        <w:rPr>
          <w:sz w:val="24"/>
          <w:szCs w:val="24"/>
        </w:rPr>
        <w:t>8</w:t>
      </w:r>
      <w:r w:rsidR="00D600B1" w:rsidRPr="00E163FB">
        <w:rPr>
          <w:sz w:val="24"/>
          <w:szCs w:val="24"/>
        </w:rPr>
        <w:t>-</w:t>
      </w:r>
      <w:r w:rsidR="0041013F">
        <w:rPr>
          <w:sz w:val="24"/>
          <w:szCs w:val="24"/>
        </w:rPr>
        <w:t>0</w:t>
      </w:r>
      <w:r w:rsidR="00044E44">
        <w:rPr>
          <w:sz w:val="24"/>
          <w:szCs w:val="24"/>
        </w:rPr>
        <w:t>2</w:t>
      </w:r>
      <w:r w:rsidR="00D600B1" w:rsidRPr="00E163FB">
        <w:rPr>
          <w:sz w:val="24"/>
          <w:szCs w:val="24"/>
        </w:rPr>
        <w:t xml:space="preserve"> </w:t>
      </w:r>
    </w:p>
    <w:p w:rsidR="00CA4E38" w:rsidRPr="00E163FB" w:rsidRDefault="00CA4E38" w:rsidP="00CA4E38">
      <w:pPr>
        <w:pStyle w:val="a4"/>
        <w:tabs>
          <w:tab w:val="left" w:pos="1276"/>
        </w:tabs>
        <w:spacing w:before="240"/>
        <w:rPr>
          <w:bCs/>
          <w:sz w:val="24"/>
          <w:szCs w:val="24"/>
        </w:rPr>
      </w:pPr>
      <w:r w:rsidRPr="00E163FB">
        <w:rPr>
          <w:sz w:val="24"/>
          <w:szCs w:val="24"/>
        </w:rPr>
        <w:tab/>
      </w:r>
      <w:r w:rsidRPr="00E163FB">
        <w:rPr>
          <w:bCs/>
          <w:sz w:val="24"/>
          <w:szCs w:val="24"/>
        </w:rPr>
        <w:t>Параметры объекта технологического присоединения, предусмотренного к строительству в Липецкой области</w:t>
      </w:r>
    </w:p>
    <w:tbl>
      <w:tblPr>
        <w:tblpPr w:leftFromText="180" w:rightFromText="180" w:vertAnchor="text" w:horzAnchor="margin" w:tblpY="231"/>
        <w:tblW w:w="14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54"/>
        <w:gridCol w:w="1417"/>
        <w:gridCol w:w="6521"/>
        <w:gridCol w:w="6237"/>
      </w:tblGrid>
      <w:tr w:rsidR="00AA2CC1" w:rsidRPr="00416B68" w:rsidTr="00FC1B10">
        <w:trPr>
          <w:trHeight w:val="559"/>
        </w:trPr>
        <w:tc>
          <w:tcPr>
            <w:tcW w:w="454" w:type="dxa"/>
            <w:vAlign w:val="center"/>
          </w:tcPr>
          <w:p w:rsidR="00AA2CC1" w:rsidRPr="00220876" w:rsidRDefault="00AA2CC1" w:rsidP="0080177B">
            <w:pPr>
              <w:pStyle w:val="a4"/>
              <w:ind w:left="0" w:firstLine="0"/>
              <w:rPr>
                <w:bCs/>
                <w:sz w:val="24"/>
                <w:szCs w:val="24"/>
              </w:rPr>
            </w:pPr>
            <w:r w:rsidRPr="00220876">
              <w:rPr>
                <w:bCs/>
                <w:sz w:val="24"/>
                <w:szCs w:val="24"/>
              </w:rPr>
              <w:t xml:space="preserve">№ </w:t>
            </w:r>
            <w:proofErr w:type="gramStart"/>
            <w:r w:rsidRPr="00220876">
              <w:rPr>
                <w:bCs/>
                <w:sz w:val="24"/>
                <w:szCs w:val="24"/>
              </w:rPr>
              <w:t>п</w:t>
            </w:r>
            <w:proofErr w:type="gramEnd"/>
            <w:r w:rsidRPr="00220876">
              <w:rPr>
                <w:bCs/>
                <w:sz w:val="24"/>
                <w:szCs w:val="24"/>
              </w:rPr>
              <w:t>/п</w:t>
            </w:r>
          </w:p>
        </w:tc>
        <w:tc>
          <w:tcPr>
            <w:tcW w:w="1417" w:type="dxa"/>
            <w:vAlign w:val="center"/>
          </w:tcPr>
          <w:p w:rsidR="00AA2CC1" w:rsidRPr="00220876" w:rsidRDefault="00AA2CC1" w:rsidP="009D096A">
            <w:pPr>
              <w:pStyle w:val="a4"/>
              <w:ind w:left="0" w:firstLine="0"/>
              <w:rPr>
                <w:bCs/>
                <w:sz w:val="24"/>
                <w:szCs w:val="24"/>
              </w:rPr>
            </w:pPr>
            <w:r>
              <w:rPr>
                <w:bCs/>
                <w:sz w:val="24"/>
                <w:szCs w:val="24"/>
              </w:rPr>
              <w:t>Номер ТЗ</w:t>
            </w:r>
          </w:p>
        </w:tc>
        <w:tc>
          <w:tcPr>
            <w:tcW w:w="6521" w:type="dxa"/>
            <w:tcMar>
              <w:left w:w="28" w:type="dxa"/>
              <w:right w:w="28" w:type="dxa"/>
            </w:tcMar>
            <w:vAlign w:val="center"/>
          </w:tcPr>
          <w:p w:rsidR="00AA2CC1" w:rsidRPr="00220876" w:rsidRDefault="00AA2CC1" w:rsidP="0080177B">
            <w:pPr>
              <w:pStyle w:val="a4"/>
              <w:ind w:left="0" w:firstLine="0"/>
              <w:rPr>
                <w:bCs/>
                <w:sz w:val="24"/>
                <w:szCs w:val="24"/>
              </w:rPr>
            </w:pPr>
            <w:r w:rsidRPr="00220876">
              <w:rPr>
                <w:bCs/>
                <w:sz w:val="24"/>
                <w:szCs w:val="24"/>
              </w:rPr>
              <w:t xml:space="preserve">Наименование объекта </w:t>
            </w:r>
          </w:p>
        </w:tc>
        <w:tc>
          <w:tcPr>
            <w:tcW w:w="6237" w:type="dxa"/>
            <w:tcBorders>
              <w:top w:val="single" w:sz="4" w:space="0" w:color="auto"/>
              <w:left w:val="single" w:sz="4" w:space="0" w:color="auto"/>
            </w:tcBorders>
            <w:tcMar>
              <w:left w:w="28" w:type="dxa"/>
              <w:right w:w="28" w:type="dxa"/>
            </w:tcMar>
            <w:vAlign w:val="center"/>
          </w:tcPr>
          <w:p w:rsidR="00AA2CC1" w:rsidRPr="00220876" w:rsidRDefault="00AA2CC1" w:rsidP="009D096A">
            <w:pPr>
              <w:pStyle w:val="a4"/>
              <w:tabs>
                <w:tab w:val="left" w:pos="1276"/>
              </w:tabs>
              <w:ind w:left="0" w:firstLine="0"/>
              <w:rPr>
                <w:bCs/>
                <w:sz w:val="24"/>
                <w:szCs w:val="24"/>
              </w:rPr>
            </w:pPr>
            <w:r w:rsidRPr="00220876">
              <w:rPr>
                <w:bCs/>
                <w:sz w:val="24"/>
                <w:szCs w:val="24"/>
              </w:rPr>
              <w:t>Объем выполняемых работ</w:t>
            </w:r>
          </w:p>
          <w:p w:rsidR="00AA2CC1" w:rsidRPr="00220876" w:rsidRDefault="00AA2CC1" w:rsidP="009D096A">
            <w:pPr>
              <w:pStyle w:val="a4"/>
              <w:ind w:left="0" w:firstLine="0"/>
              <w:rPr>
                <w:bCs/>
                <w:sz w:val="24"/>
                <w:szCs w:val="24"/>
              </w:rPr>
            </w:pPr>
          </w:p>
        </w:tc>
      </w:tr>
      <w:tr w:rsidR="00AA2CC1" w:rsidRPr="00416B68" w:rsidTr="00E64168">
        <w:trPr>
          <w:trHeight w:val="1403"/>
        </w:trPr>
        <w:tc>
          <w:tcPr>
            <w:tcW w:w="454" w:type="dxa"/>
            <w:vAlign w:val="center"/>
          </w:tcPr>
          <w:p w:rsidR="00AA2CC1" w:rsidRPr="00044E44" w:rsidRDefault="00AA2CC1" w:rsidP="0080177B">
            <w:pPr>
              <w:pStyle w:val="a4"/>
              <w:ind w:left="0" w:firstLine="0"/>
              <w:rPr>
                <w:bCs/>
                <w:sz w:val="24"/>
                <w:szCs w:val="24"/>
              </w:rPr>
            </w:pPr>
            <w:r w:rsidRPr="00044E44">
              <w:rPr>
                <w:bCs/>
                <w:sz w:val="24"/>
                <w:szCs w:val="24"/>
              </w:rPr>
              <w:t>1</w:t>
            </w:r>
          </w:p>
        </w:tc>
        <w:tc>
          <w:tcPr>
            <w:tcW w:w="1417" w:type="dxa"/>
            <w:vAlign w:val="center"/>
          </w:tcPr>
          <w:p w:rsidR="00044E44" w:rsidRPr="00044E44" w:rsidRDefault="00044E44" w:rsidP="00044E44">
            <w:pPr>
              <w:jc w:val="center"/>
              <w:rPr>
                <w:color w:val="000000"/>
                <w:sz w:val="24"/>
                <w:szCs w:val="24"/>
              </w:rPr>
            </w:pPr>
            <w:r w:rsidRPr="00044E44">
              <w:rPr>
                <w:color w:val="000000"/>
                <w:sz w:val="24"/>
                <w:szCs w:val="24"/>
              </w:rPr>
              <w:t>5437464</w:t>
            </w:r>
          </w:p>
          <w:p w:rsidR="00AA2CC1" w:rsidRPr="00044E44" w:rsidRDefault="00AA2CC1">
            <w:pPr>
              <w:jc w:val="center"/>
              <w:rPr>
                <w:sz w:val="24"/>
                <w:szCs w:val="24"/>
              </w:rPr>
            </w:pPr>
          </w:p>
        </w:tc>
        <w:tc>
          <w:tcPr>
            <w:tcW w:w="6521" w:type="dxa"/>
            <w:tcMar>
              <w:left w:w="28" w:type="dxa"/>
              <w:right w:w="28" w:type="dxa"/>
            </w:tcMar>
            <w:vAlign w:val="center"/>
          </w:tcPr>
          <w:p w:rsidR="00AA2CC1" w:rsidRPr="00044E44" w:rsidRDefault="00044E44" w:rsidP="00CE4551">
            <w:pPr>
              <w:rPr>
                <w:sz w:val="24"/>
                <w:szCs w:val="24"/>
              </w:rPr>
            </w:pPr>
            <w:r w:rsidRPr="00044E44">
              <w:rPr>
                <w:sz w:val="24"/>
                <w:szCs w:val="24"/>
              </w:rPr>
              <w:t xml:space="preserve">Технологическое присоединение электроснабжение </w:t>
            </w:r>
            <w:proofErr w:type="spellStart"/>
            <w:r w:rsidRPr="00044E44">
              <w:rPr>
                <w:sz w:val="24"/>
                <w:szCs w:val="24"/>
              </w:rPr>
              <w:t>энергопринимающих</w:t>
            </w:r>
            <w:proofErr w:type="spellEnd"/>
            <w:r w:rsidRPr="00044E44">
              <w:rPr>
                <w:sz w:val="24"/>
                <w:szCs w:val="24"/>
              </w:rPr>
              <w:t xml:space="preserve"> устрой</w:t>
            </w:r>
            <w:proofErr w:type="gramStart"/>
            <w:r w:rsidRPr="00044E44">
              <w:rPr>
                <w:sz w:val="24"/>
                <w:szCs w:val="24"/>
              </w:rPr>
              <w:t>ств пл</w:t>
            </w:r>
            <w:proofErr w:type="gramEnd"/>
            <w:r w:rsidRPr="00044E44">
              <w:rPr>
                <w:sz w:val="24"/>
                <w:szCs w:val="24"/>
              </w:rPr>
              <w:t xml:space="preserve">ощадки для хранения свеклы (ООО "Тербуны-Агро"), расположенного по адресу: Липецкая область, </w:t>
            </w:r>
            <w:proofErr w:type="spellStart"/>
            <w:r w:rsidRPr="00044E44">
              <w:rPr>
                <w:sz w:val="24"/>
                <w:szCs w:val="24"/>
              </w:rPr>
              <w:t>Тербунский</w:t>
            </w:r>
            <w:proofErr w:type="spellEnd"/>
            <w:r w:rsidRPr="00044E44">
              <w:rPr>
                <w:sz w:val="24"/>
                <w:szCs w:val="24"/>
              </w:rPr>
              <w:t xml:space="preserve"> район, в границах ООО "Тербуны-Агро", с/</w:t>
            </w:r>
            <w:proofErr w:type="gramStart"/>
            <w:r w:rsidRPr="00044E44">
              <w:rPr>
                <w:sz w:val="24"/>
                <w:szCs w:val="24"/>
              </w:rPr>
              <w:t>п</w:t>
            </w:r>
            <w:proofErr w:type="gramEnd"/>
            <w:r w:rsidRPr="00044E44">
              <w:rPr>
                <w:sz w:val="24"/>
                <w:szCs w:val="24"/>
              </w:rPr>
              <w:t xml:space="preserve"> Солдатский сельсовет, кадастровый номер земельного участка: 48:15:0000000:0153 (ТЗ № 5437464) ПСД №39-17</w:t>
            </w:r>
          </w:p>
        </w:tc>
        <w:tc>
          <w:tcPr>
            <w:tcW w:w="6237" w:type="dxa"/>
            <w:tcBorders>
              <w:top w:val="single" w:sz="4" w:space="0" w:color="auto"/>
              <w:left w:val="single" w:sz="4" w:space="0" w:color="auto"/>
              <w:bottom w:val="single" w:sz="4" w:space="0" w:color="auto"/>
            </w:tcBorders>
            <w:tcMar>
              <w:left w:w="28" w:type="dxa"/>
              <w:right w:w="28" w:type="dxa"/>
            </w:tcMar>
            <w:vAlign w:val="center"/>
          </w:tcPr>
          <w:p w:rsidR="00044E44" w:rsidRPr="00044E44" w:rsidRDefault="00044E44" w:rsidP="00044E44">
            <w:pPr>
              <w:jc w:val="center"/>
              <w:rPr>
                <w:color w:val="000000"/>
                <w:sz w:val="24"/>
                <w:szCs w:val="24"/>
              </w:rPr>
            </w:pPr>
            <w:r w:rsidRPr="00044E44">
              <w:rPr>
                <w:color w:val="000000"/>
                <w:sz w:val="24"/>
                <w:szCs w:val="24"/>
              </w:rPr>
              <w:t xml:space="preserve">1. Строительство ВЛЗ-10 </w:t>
            </w:r>
            <w:proofErr w:type="spellStart"/>
            <w:r w:rsidRPr="00044E44">
              <w:rPr>
                <w:color w:val="000000"/>
                <w:sz w:val="24"/>
                <w:szCs w:val="24"/>
              </w:rPr>
              <w:t>кВ</w:t>
            </w:r>
            <w:proofErr w:type="spellEnd"/>
            <w:r w:rsidRPr="00044E44">
              <w:rPr>
                <w:color w:val="000000"/>
                <w:sz w:val="24"/>
                <w:szCs w:val="24"/>
              </w:rPr>
              <w:t xml:space="preserve"> - 3,457км, 2. КЛ-10 кВ-0,730км, </w:t>
            </w:r>
            <w:proofErr w:type="gramStart"/>
            <w:r w:rsidRPr="00044E44">
              <w:rPr>
                <w:color w:val="000000"/>
                <w:sz w:val="24"/>
                <w:szCs w:val="24"/>
              </w:rPr>
              <w:t xml:space="preserve">( </w:t>
            </w:r>
            <w:proofErr w:type="gramEnd"/>
            <w:r w:rsidRPr="00044E44">
              <w:rPr>
                <w:color w:val="000000"/>
                <w:sz w:val="24"/>
                <w:szCs w:val="24"/>
              </w:rPr>
              <w:t xml:space="preserve">в </w:t>
            </w:r>
            <w:proofErr w:type="spellStart"/>
            <w:r w:rsidRPr="00044E44">
              <w:rPr>
                <w:color w:val="000000"/>
                <w:sz w:val="24"/>
                <w:szCs w:val="24"/>
              </w:rPr>
              <w:t>т.ч</w:t>
            </w:r>
            <w:proofErr w:type="spellEnd"/>
            <w:r w:rsidRPr="00044E44">
              <w:rPr>
                <w:color w:val="000000"/>
                <w:sz w:val="24"/>
                <w:szCs w:val="24"/>
              </w:rPr>
              <w:t>. методом ГНБ-0,260км), 3. ПНР</w:t>
            </w:r>
          </w:p>
          <w:p w:rsidR="00AA2CC1" w:rsidRPr="00044E44" w:rsidRDefault="00AA2CC1" w:rsidP="00320905">
            <w:pPr>
              <w:jc w:val="center"/>
              <w:rPr>
                <w:sz w:val="24"/>
                <w:szCs w:val="24"/>
              </w:rPr>
            </w:pPr>
          </w:p>
        </w:tc>
      </w:tr>
    </w:tbl>
    <w:p w:rsidR="00931B1C" w:rsidRDefault="00931B1C">
      <w:r>
        <w:br w:type="page"/>
      </w:r>
    </w:p>
    <w:p w:rsidR="003E2214" w:rsidRDefault="00A077D9" w:rsidP="00A83AFD">
      <w:pPr>
        <w:pStyle w:val="a4"/>
        <w:tabs>
          <w:tab w:val="left" w:pos="313"/>
        </w:tabs>
        <w:spacing w:before="240"/>
        <w:ind w:left="0" w:firstLine="0"/>
        <w:jc w:val="left"/>
        <w:rPr>
          <w:sz w:val="24"/>
          <w:szCs w:val="24"/>
        </w:rPr>
      </w:pPr>
      <w:r>
        <w:rPr>
          <w:sz w:val="24"/>
          <w:szCs w:val="24"/>
        </w:rPr>
        <w:lastRenderedPageBreak/>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78095B">
        <w:rPr>
          <w:sz w:val="24"/>
          <w:szCs w:val="24"/>
        </w:rPr>
        <w:tab/>
      </w:r>
      <w:r>
        <w:rPr>
          <w:sz w:val="24"/>
          <w:szCs w:val="24"/>
        </w:rPr>
        <w:tab/>
      </w:r>
      <w:r w:rsidR="003E2214" w:rsidRPr="00E163FB">
        <w:rPr>
          <w:sz w:val="24"/>
          <w:szCs w:val="24"/>
        </w:rPr>
        <w:t>Приложение 2</w:t>
      </w:r>
      <w:r w:rsidR="009307A0" w:rsidRPr="00E163FB">
        <w:rPr>
          <w:sz w:val="24"/>
          <w:szCs w:val="24"/>
        </w:rPr>
        <w:t xml:space="preserve"> к ТЗ </w:t>
      </w:r>
      <w:r w:rsidR="0087424B" w:rsidRPr="00E163FB">
        <w:rPr>
          <w:sz w:val="24"/>
          <w:szCs w:val="24"/>
        </w:rPr>
        <w:t xml:space="preserve">№ </w:t>
      </w:r>
      <w:r w:rsidR="00D600B1" w:rsidRPr="00E163FB">
        <w:rPr>
          <w:sz w:val="24"/>
          <w:szCs w:val="24"/>
        </w:rPr>
        <w:t>1</w:t>
      </w:r>
      <w:r w:rsidR="00490642">
        <w:rPr>
          <w:sz w:val="24"/>
          <w:szCs w:val="24"/>
        </w:rPr>
        <w:t>8</w:t>
      </w:r>
      <w:r w:rsidR="00D600B1" w:rsidRPr="00E163FB">
        <w:rPr>
          <w:sz w:val="24"/>
          <w:szCs w:val="24"/>
        </w:rPr>
        <w:t>-</w:t>
      </w:r>
      <w:r w:rsidR="00044E44">
        <w:rPr>
          <w:sz w:val="24"/>
          <w:szCs w:val="24"/>
        </w:rPr>
        <w:t>02</w:t>
      </w:r>
    </w:p>
    <w:p w:rsidR="00931B1C" w:rsidRDefault="00931B1C" w:rsidP="00A83AFD">
      <w:pPr>
        <w:pStyle w:val="a4"/>
        <w:tabs>
          <w:tab w:val="left" w:pos="313"/>
        </w:tabs>
        <w:spacing w:before="240"/>
        <w:ind w:left="0" w:firstLine="0"/>
        <w:jc w:val="left"/>
        <w:rPr>
          <w:sz w:val="24"/>
          <w:szCs w:val="24"/>
        </w:rPr>
      </w:pPr>
    </w:p>
    <w:p w:rsidR="00123A3A" w:rsidRDefault="00D92D22" w:rsidP="00F27E81">
      <w:pPr>
        <w:pStyle w:val="a4"/>
        <w:ind w:left="0" w:firstLine="0"/>
        <w:rPr>
          <w:sz w:val="24"/>
          <w:szCs w:val="24"/>
        </w:rPr>
      </w:pPr>
      <w:r w:rsidRPr="00E163FB">
        <w:rPr>
          <w:sz w:val="24"/>
          <w:szCs w:val="24"/>
        </w:rPr>
        <w:t xml:space="preserve"> </w:t>
      </w:r>
      <w:r w:rsidR="00003B31" w:rsidRPr="00E163FB">
        <w:rPr>
          <w:sz w:val="24"/>
          <w:szCs w:val="24"/>
        </w:rPr>
        <w:t>Календарный план выполнения работ</w:t>
      </w:r>
    </w:p>
    <w:p w:rsidR="002D39E2" w:rsidRDefault="002D39E2" w:rsidP="00F27E81">
      <w:pPr>
        <w:pStyle w:val="a4"/>
        <w:ind w:left="0" w:firstLine="0"/>
        <w:rPr>
          <w:sz w:val="24"/>
          <w:szCs w:val="24"/>
        </w:rPr>
      </w:pPr>
    </w:p>
    <w:tbl>
      <w:tblPr>
        <w:tblW w:w="14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39"/>
        <w:gridCol w:w="6913"/>
        <w:gridCol w:w="892"/>
        <w:gridCol w:w="893"/>
        <w:gridCol w:w="893"/>
        <w:gridCol w:w="893"/>
        <w:gridCol w:w="893"/>
        <w:gridCol w:w="893"/>
        <w:gridCol w:w="893"/>
        <w:gridCol w:w="893"/>
      </w:tblGrid>
      <w:tr w:rsidR="002D39E2" w:rsidRPr="00416B68" w:rsidTr="00417ACC">
        <w:trPr>
          <w:trHeight w:val="290"/>
          <w:jc w:val="center"/>
        </w:trPr>
        <w:tc>
          <w:tcPr>
            <w:tcW w:w="439" w:type="dxa"/>
            <w:vMerge w:val="restart"/>
            <w:vAlign w:val="center"/>
          </w:tcPr>
          <w:p w:rsidR="002D39E2" w:rsidRPr="005155CF" w:rsidRDefault="002D39E2" w:rsidP="00C91C4A">
            <w:pPr>
              <w:pStyle w:val="a4"/>
              <w:ind w:left="0" w:firstLine="0"/>
              <w:rPr>
                <w:sz w:val="20"/>
              </w:rPr>
            </w:pPr>
            <w:r w:rsidRPr="005155CF">
              <w:rPr>
                <w:sz w:val="20"/>
              </w:rPr>
              <w:t xml:space="preserve">№ </w:t>
            </w:r>
            <w:proofErr w:type="gramStart"/>
            <w:r w:rsidRPr="005155CF">
              <w:rPr>
                <w:sz w:val="20"/>
              </w:rPr>
              <w:t>п</w:t>
            </w:r>
            <w:proofErr w:type="gramEnd"/>
            <w:r w:rsidRPr="005155CF">
              <w:rPr>
                <w:sz w:val="20"/>
              </w:rPr>
              <w:t>/п</w:t>
            </w:r>
          </w:p>
        </w:tc>
        <w:tc>
          <w:tcPr>
            <w:tcW w:w="6913" w:type="dxa"/>
            <w:vMerge w:val="restart"/>
            <w:vAlign w:val="center"/>
          </w:tcPr>
          <w:p w:rsidR="002D39E2" w:rsidRPr="005155CF" w:rsidRDefault="002D39E2" w:rsidP="00C91C4A">
            <w:pPr>
              <w:pStyle w:val="a4"/>
              <w:ind w:left="0" w:firstLine="0"/>
              <w:rPr>
                <w:sz w:val="20"/>
              </w:rPr>
            </w:pPr>
            <w:r w:rsidRPr="005155CF">
              <w:rPr>
                <w:sz w:val="20"/>
              </w:rPr>
              <w:t>Наименование объекта и содержание работ</w:t>
            </w:r>
          </w:p>
        </w:tc>
        <w:tc>
          <w:tcPr>
            <w:tcW w:w="7143" w:type="dxa"/>
            <w:gridSpan w:val="8"/>
          </w:tcPr>
          <w:p w:rsidR="002D39E2" w:rsidRPr="005155CF" w:rsidRDefault="002D39E2" w:rsidP="00C91C4A">
            <w:pPr>
              <w:pStyle w:val="a4"/>
              <w:ind w:left="0" w:firstLine="0"/>
              <w:rPr>
                <w:sz w:val="20"/>
              </w:rPr>
            </w:pPr>
            <w:r w:rsidRPr="005155CF">
              <w:rPr>
                <w:sz w:val="20"/>
              </w:rPr>
              <w:t>График выполнения работ (в неделях с момента заключения договора)</w:t>
            </w:r>
            <w:r>
              <w:rPr>
                <w:sz w:val="20"/>
              </w:rPr>
              <w:tab/>
            </w:r>
          </w:p>
        </w:tc>
      </w:tr>
      <w:tr w:rsidR="00044E44" w:rsidRPr="00416B68" w:rsidTr="004D2C09">
        <w:trPr>
          <w:trHeight w:val="230"/>
          <w:jc w:val="center"/>
        </w:trPr>
        <w:tc>
          <w:tcPr>
            <w:tcW w:w="439" w:type="dxa"/>
            <w:vMerge/>
            <w:vAlign w:val="center"/>
          </w:tcPr>
          <w:p w:rsidR="00044E44" w:rsidRPr="005155CF" w:rsidRDefault="00044E44" w:rsidP="00C91C4A">
            <w:pPr>
              <w:pStyle w:val="a4"/>
              <w:ind w:left="0" w:firstLine="0"/>
              <w:rPr>
                <w:sz w:val="20"/>
              </w:rPr>
            </w:pPr>
          </w:p>
        </w:tc>
        <w:tc>
          <w:tcPr>
            <w:tcW w:w="6913" w:type="dxa"/>
            <w:vMerge/>
            <w:vAlign w:val="center"/>
          </w:tcPr>
          <w:p w:rsidR="00044E44" w:rsidRPr="005155CF" w:rsidRDefault="00044E44" w:rsidP="00C91C4A">
            <w:pPr>
              <w:pStyle w:val="a4"/>
              <w:ind w:left="0" w:firstLine="0"/>
              <w:rPr>
                <w:sz w:val="20"/>
              </w:rPr>
            </w:pPr>
          </w:p>
        </w:tc>
        <w:tc>
          <w:tcPr>
            <w:tcW w:w="892" w:type="dxa"/>
          </w:tcPr>
          <w:p w:rsidR="00044E44" w:rsidRPr="005155CF" w:rsidRDefault="00044E44" w:rsidP="00C91C4A">
            <w:pPr>
              <w:pStyle w:val="a4"/>
              <w:ind w:left="0" w:firstLine="0"/>
              <w:rPr>
                <w:sz w:val="20"/>
              </w:rPr>
            </w:pPr>
            <w:r>
              <w:rPr>
                <w:sz w:val="20"/>
              </w:rPr>
              <w:t>1</w:t>
            </w:r>
          </w:p>
        </w:tc>
        <w:tc>
          <w:tcPr>
            <w:tcW w:w="893" w:type="dxa"/>
          </w:tcPr>
          <w:p w:rsidR="00044E44" w:rsidRPr="005155CF" w:rsidRDefault="00044E44" w:rsidP="00C91C4A">
            <w:pPr>
              <w:pStyle w:val="a4"/>
              <w:ind w:left="0" w:firstLine="0"/>
              <w:rPr>
                <w:sz w:val="20"/>
              </w:rPr>
            </w:pPr>
            <w:r>
              <w:rPr>
                <w:sz w:val="20"/>
              </w:rPr>
              <w:t>2</w:t>
            </w:r>
          </w:p>
        </w:tc>
        <w:tc>
          <w:tcPr>
            <w:tcW w:w="893" w:type="dxa"/>
          </w:tcPr>
          <w:p w:rsidR="00044E44" w:rsidRPr="005155CF" w:rsidRDefault="00044E44" w:rsidP="00C91C4A">
            <w:pPr>
              <w:pStyle w:val="a4"/>
              <w:ind w:left="0" w:firstLine="0"/>
              <w:rPr>
                <w:sz w:val="20"/>
              </w:rPr>
            </w:pPr>
            <w:r>
              <w:rPr>
                <w:sz w:val="20"/>
              </w:rPr>
              <w:t>3</w:t>
            </w:r>
          </w:p>
        </w:tc>
        <w:tc>
          <w:tcPr>
            <w:tcW w:w="893" w:type="dxa"/>
          </w:tcPr>
          <w:p w:rsidR="00044E44" w:rsidRPr="005155CF" w:rsidRDefault="00044E44" w:rsidP="00C91C4A">
            <w:pPr>
              <w:pStyle w:val="a4"/>
              <w:ind w:left="0" w:firstLine="0"/>
              <w:rPr>
                <w:sz w:val="20"/>
              </w:rPr>
            </w:pPr>
            <w:r>
              <w:rPr>
                <w:sz w:val="20"/>
              </w:rPr>
              <w:t>4</w:t>
            </w:r>
          </w:p>
        </w:tc>
        <w:tc>
          <w:tcPr>
            <w:tcW w:w="893" w:type="dxa"/>
          </w:tcPr>
          <w:p w:rsidR="00044E44" w:rsidRPr="005155CF" w:rsidRDefault="00044E44" w:rsidP="00C91C4A">
            <w:pPr>
              <w:pStyle w:val="a4"/>
              <w:ind w:left="0" w:firstLine="0"/>
              <w:rPr>
                <w:sz w:val="20"/>
              </w:rPr>
            </w:pPr>
            <w:r>
              <w:rPr>
                <w:sz w:val="20"/>
              </w:rPr>
              <w:t>5</w:t>
            </w:r>
          </w:p>
        </w:tc>
        <w:tc>
          <w:tcPr>
            <w:tcW w:w="893" w:type="dxa"/>
          </w:tcPr>
          <w:p w:rsidR="00044E44" w:rsidRPr="005155CF" w:rsidRDefault="00044E44" w:rsidP="00C91C4A">
            <w:pPr>
              <w:pStyle w:val="a4"/>
              <w:ind w:left="0" w:firstLine="0"/>
              <w:rPr>
                <w:sz w:val="20"/>
              </w:rPr>
            </w:pPr>
            <w:r>
              <w:rPr>
                <w:sz w:val="20"/>
              </w:rPr>
              <w:t>6</w:t>
            </w:r>
          </w:p>
        </w:tc>
        <w:tc>
          <w:tcPr>
            <w:tcW w:w="893" w:type="dxa"/>
          </w:tcPr>
          <w:p w:rsidR="00044E44" w:rsidRPr="005155CF" w:rsidRDefault="00044E44" w:rsidP="00C91C4A">
            <w:pPr>
              <w:pStyle w:val="a4"/>
              <w:ind w:left="0" w:firstLine="0"/>
              <w:rPr>
                <w:sz w:val="20"/>
              </w:rPr>
            </w:pPr>
            <w:r>
              <w:rPr>
                <w:sz w:val="20"/>
              </w:rPr>
              <w:t>7</w:t>
            </w:r>
          </w:p>
        </w:tc>
        <w:tc>
          <w:tcPr>
            <w:tcW w:w="893" w:type="dxa"/>
          </w:tcPr>
          <w:p w:rsidR="00044E44" w:rsidRPr="005155CF" w:rsidRDefault="00044E44" w:rsidP="00C91C4A">
            <w:pPr>
              <w:pStyle w:val="a4"/>
              <w:ind w:left="0" w:firstLine="0"/>
              <w:rPr>
                <w:sz w:val="20"/>
              </w:rPr>
            </w:pPr>
            <w:r>
              <w:rPr>
                <w:sz w:val="20"/>
              </w:rPr>
              <w:t>8</w:t>
            </w:r>
          </w:p>
        </w:tc>
      </w:tr>
      <w:tr w:rsidR="002D39E2" w:rsidRPr="008E4660" w:rsidTr="00FC1B10">
        <w:trPr>
          <w:trHeight w:val="657"/>
          <w:jc w:val="center"/>
        </w:trPr>
        <w:tc>
          <w:tcPr>
            <w:tcW w:w="439" w:type="dxa"/>
            <w:shd w:val="clear" w:color="auto" w:fill="FFFFFF" w:themeFill="background1"/>
            <w:vAlign w:val="center"/>
          </w:tcPr>
          <w:p w:rsidR="002D39E2" w:rsidRPr="00CE618A" w:rsidRDefault="00044E44" w:rsidP="00344C35">
            <w:pPr>
              <w:pStyle w:val="a4"/>
              <w:ind w:left="0" w:firstLine="0"/>
              <w:rPr>
                <w:b/>
                <w:sz w:val="20"/>
              </w:rPr>
            </w:pPr>
            <w:r>
              <w:rPr>
                <w:b/>
                <w:sz w:val="20"/>
              </w:rPr>
              <w:t>1</w:t>
            </w:r>
          </w:p>
        </w:tc>
        <w:tc>
          <w:tcPr>
            <w:tcW w:w="14056" w:type="dxa"/>
            <w:gridSpan w:val="9"/>
            <w:shd w:val="clear" w:color="auto" w:fill="FFFFFF" w:themeFill="background1"/>
            <w:vAlign w:val="center"/>
          </w:tcPr>
          <w:p w:rsidR="002D39E2" w:rsidRPr="00044E44" w:rsidRDefault="00044E44" w:rsidP="00FC1B10">
            <w:pPr>
              <w:rPr>
                <w:b/>
              </w:rPr>
            </w:pPr>
            <w:r w:rsidRPr="00044E44">
              <w:rPr>
                <w:b/>
              </w:rPr>
              <w:t xml:space="preserve">Технологическое присоединение электроснабжение </w:t>
            </w:r>
            <w:proofErr w:type="spellStart"/>
            <w:r w:rsidRPr="00044E44">
              <w:rPr>
                <w:b/>
              </w:rPr>
              <w:t>энергопринимающих</w:t>
            </w:r>
            <w:proofErr w:type="spellEnd"/>
            <w:r w:rsidRPr="00044E44">
              <w:rPr>
                <w:b/>
              </w:rPr>
              <w:t xml:space="preserve"> устрой</w:t>
            </w:r>
            <w:proofErr w:type="gramStart"/>
            <w:r w:rsidRPr="00044E44">
              <w:rPr>
                <w:b/>
              </w:rPr>
              <w:t>ств пл</w:t>
            </w:r>
            <w:proofErr w:type="gramEnd"/>
            <w:r w:rsidRPr="00044E44">
              <w:rPr>
                <w:b/>
              </w:rPr>
              <w:t xml:space="preserve">ощадки для хранения свеклы (ООО "Тербуны-Агро"), расположенного по адресу: Липецкая область, </w:t>
            </w:r>
            <w:proofErr w:type="spellStart"/>
            <w:r w:rsidRPr="00044E44">
              <w:rPr>
                <w:b/>
              </w:rPr>
              <w:t>Тербунский</w:t>
            </w:r>
            <w:proofErr w:type="spellEnd"/>
            <w:r w:rsidRPr="00044E44">
              <w:rPr>
                <w:b/>
              </w:rPr>
              <w:t xml:space="preserve"> район, в границах ООО "Тербуны-Агро", с/</w:t>
            </w:r>
            <w:proofErr w:type="gramStart"/>
            <w:r w:rsidRPr="00044E44">
              <w:rPr>
                <w:b/>
              </w:rPr>
              <w:t>п</w:t>
            </w:r>
            <w:proofErr w:type="gramEnd"/>
            <w:r w:rsidRPr="00044E44">
              <w:rPr>
                <w:b/>
              </w:rPr>
              <w:t xml:space="preserve"> Солдатский сельсовет, кадастровый номер земельного участка: 48:15:0000000:0153 (ТЗ № 5437464) ПСД №39-17</w:t>
            </w:r>
          </w:p>
        </w:tc>
      </w:tr>
      <w:tr w:rsidR="00044E44" w:rsidRPr="00916453" w:rsidTr="00044E44">
        <w:trPr>
          <w:trHeight w:hRule="exact" w:val="227"/>
          <w:jc w:val="center"/>
        </w:trPr>
        <w:tc>
          <w:tcPr>
            <w:tcW w:w="439" w:type="dxa"/>
            <w:vAlign w:val="center"/>
          </w:tcPr>
          <w:p w:rsidR="00044E44" w:rsidRPr="005155CF" w:rsidRDefault="00044E44" w:rsidP="00344C35">
            <w:pPr>
              <w:pStyle w:val="a4"/>
              <w:ind w:left="0" w:firstLine="0"/>
              <w:rPr>
                <w:sz w:val="20"/>
              </w:rPr>
            </w:pPr>
            <w:r w:rsidRPr="005155CF">
              <w:rPr>
                <w:sz w:val="20"/>
              </w:rPr>
              <w:t>1.1</w:t>
            </w:r>
          </w:p>
        </w:tc>
        <w:tc>
          <w:tcPr>
            <w:tcW w:w="6913" w:type="dxa"/>
            <w:vAlign w:val="center"/>
          </w:tcPr>
          <w:p w:rsidR="00044E44" w:rsidRPr="005155CF" w:rsidRDefault="00044E44" w:rsidP="00344C35">
            <w:pPr>
              <w:pStyle w:val="a4"/>
              <w:ind w:left="0" w:firstLine="0"/>
              <w:jc w:val="left"/>
              <w:rPr>
                <w:sz w:val="20"/>
              </w:rPr>
            </w:pPr>
            <w:r w:rsidRPr="005155CF">
              <w:rPr>
                <w:sz w:val="20"/>
              </w:rPr>
              <w:t xml:space="preserve">Подготовительные работы и организационно-техническая подготовка </w:t>
            </w:r>
          </w:p>
        </w:tc>
        <w:tc>
          <w:tcPr>
            <w:tcW w:w="892" w:type="dxa"/>
            <w:shd w:val="clear" w:color="auto" w:fill="000000" w:themeFill="text1"/>
          </w:tcPr>
          <w:p w:rsidR="00044E44" w:rsidRPr="005155CF" w:rsidRDefault="00044E44" w:rsidP="00344C35">
            <w:pPr>
              <w:pStyle w:val="a4"/>
              <w:ind w:left="0" w:firstLine="0"/>
              <w:jc w:val="left"/>
              <w:rPr>
                <w:sz w:val="20"/>
              </w:rPr>
            </w:pPr>
          </w:p>
        </w:tc>
        <w:tc>
          <w:tcPr>
            <w:tcW w:w="893" w:type="dxa"/>
            <w:shd w:val="clear" w:color="auto" w:fill="auto"/>
          </w:tcPr>
          <w:p w:rsidR="00044E44" w:rsidRPr="005155CF" w:rsidRDefault="00044E44" w:rsidP="00344C35">
            <w:pPr>
              <w:pStyle w:val="a4"/>
              <w:ind w:left="0" w:firstLine="0"/>
              <w:jc w:val="left"/>
              <w:rPr>
                <w:sz w:val="20"/>
              </w:rPr>
            </w:pPr>
          </w:p>
        </w:tc>
        <w:tc>
          <w:tcPr>
            <w:tcW w:w="893" w:type="dxa"/>
            <w:shd w:val="clear" w:color="auto" w:fill="auto"/>
          </w:tcPr>
          <w:p w:rsidR="00044E44" w:rsidRPr="005155CF" w:rsidRDefault="00044E44" w:rsidP="00344C35">
            <w:pPr>
              <w:pStyle w:val="a4"/>
              <w:ind w:left="0" w:firstLine="0"/>
              <w:jc w:val="left"/>
              <w:rPr>
                <w:sz w:val="20"/>
              </w:rPr>
            </w:pPr>
          </w:p>
        </w:tc>
        <w:tc>
          <w:tcPr>
            <w:tcW w:w="893" w:type="dxa"/>
            <w:shd w:val="clear" w:color="auto" w:fill="auto"/>
          </w:tcPr>
          <w:p w:rsidR="00044E44" w:rsidRPr="005155CF" w:rsidRDefault="00044E44" w:rsidP="00344C35">
            <w:pPr>
              <w:pStyle w:val="a4"/>
              <w:ind w:left="0" w:firstLine="0"/>
              <w:jc w:val="left"/>
              <w:rPr>
                <w:sz w:val="20"/>
              </w:rPr>
            </w:pPr>
          </w:p>
        </w:tc>
        <w:tc>
          <w:tcPr>
            <w:tcW w:w="893" w:type="dxa"/>
            <w:shd w:val="clear" w:color="auto" w:fill="auto"/>
          </w:tcPr>
          <w:p w:rsidR="00044E44" w:rsidRPr="005155CF" w:rsidRDefault="00044E44" w:rsidP="00344C35">
            <w:pPr>
              <w:pStyle w:val="a4"/>
              <w:ind w:left="0" w:firstLine="0"/>
              <w:jc w:val="left"/>
              <w:rPr>
                <w:sz w:val="20"/>
              </w:rPr>
            </w:pPr>
          </w:p>
        </w:tc>
        <w:tc>
          <w:tcPr>
            <w:tcW w:w="893" w:type="dxa"/>
            <w:shd w:val="clear" w:color="auto" w:fill="auto"/>
          </w:tcPr>
          <w:p w:rsidR="00044E44" w:rsidRPr="005155CF" w:rsidRDefault="00044E44" w:rsidP="00344C35">
            <w:pPr>
              <w:pStyle w:val="a4"/>
              <w:ind w:left="0" w:firstLine="0"/>
              <w:jc w:val="left"/>
              <w:rPr>
                <w:sz w:val="20"/>
              </w:rPr>
            </w:pPr>
          </w:p>
        </w:tc>
        <w:tc>
          <w:tcPr>
            <w:tcW w:w="893" w:type="dxa"/>
            <w:shd w:val="clear" w:color="auto" w:fill="auto"/>
          </w:tcPr>
          <w:p w:rsidR="00044E44" w:rsidRPr="005155CF" w:rsidRDefault="00044E44" w:rsidP="00344C35">
            <w:pPr>
              <w:pStyle w:val="a4"/>
              <w:ind w:left="0" w:firstLine="0"/>
              <w:jc w:val="left"/>
              <w:rPr>
                <w:sz w:val="20"/>
              </w:rPr>
            </w:pPr>
          </w:p>
        </w:tc>
        <w:tc>
          <w:tcPr>
            <w:tcW w:w="893" w:type="dxa"/>
            <w:shd w:val="clear" w:color="auto" w:fill="auto"/>
          </w:tcPr>
          <w:p w:rsidR="00044E44" w:rsidRPr="005155CF" w:rsidRDefault="00044E44" w:rsidP="00344C35">
            <w:pPr>
              <w:pStyle w:val="a4"/>
              <w:ind w:left="0" w:firstLine="0"/>
              <w:jc w:val="left"/>
              <w:rPr>
                <w:sz w:val="20"/>
              </w:rPr>
            </w:pPr>
          </w:p>
        </w:tc>
      </w:tr>
      <w:tr w:rsidR="00044E44" w:rsidRPr="00916453" w:rsidTr="00044E44">
        <w:trPr>
          <w:trHeight w:hRule="exact" w:val="285"/>
          <w:jc w:val="center"/>
        </w:trPr>
        <w:tc>
          <w:tcPr>
            <w:tcW w:w="439" w:type="dxa"/>
            <w:vAlign w:val="center"/>
          </w:tcPr>
          <w:p w:rsidR="00044E44" w:rsidRPr="005155CF" w:rsidRDefault="00044E44" w:rsidP="00344C35">
            <w:pPr>
              <w:pStyle w:val="a4"/>
              <w:ind w:left="0" w:firstLine="0"/>
              <w:rPr>
                <w:sz w:val="20"/>
              </w:rPr>
            </w:pPr>
            <w:r w:rsidRPr="005155CF">
              <w:rPr>
                <w:sz w:val="20"/>
              </w:rPr>
              <w:t>1.2</w:t>
            </w:r>
          </w:p>
        </w:tc>
        <w:tc>
          <w:tcPr>
            <w:tcW w:w="6913" w:type="dxa"/>
            <w:vAlign w:val="center"/>
          </w:tcPr>
          <w:p w:rsidR="00044E44" w:rsidRPr="005155CF" w:rsidRDefault="00044E44" w:rsidP="008026D4">
            <w:pPr>
              <w:pStyle w:val="a4"/>
              <w:ind w:left="0" w:firstLine="0"/>
              <w:jc w:val="left"/>
              <w:rPr>
                <w:sz w:val="20"/>
              </w:rPr>
            </w:pPr>
            <w:r>
              <w:rPr>
                <w:sz w:val="20"/>
              </w:rPr>
              <w:t>К</w:t>
            </w:r>
            <w:r w:rsidRPr="005155CF">
              <w:rPr>
                <w:sz w:val="20"/>
              </w:rPr>
              <w:t>омплектация материалами и оборудованием</w:t>
            </w:r>
          </w:p>
        </w:tc>
        <w:tc>
          <w:tcPr>
            <w:tcW w:w="892" w:type="dxa"/>
            <w:shd w:val="clear" w:color="auto" w:fill="auto"/>
          </w:tcPr>
          <w:p w:rsidR="00044E44" w:rsidRDefault="00044E44" w:rsidP="008026D4">
            <w:pPr>
              <w:pStyle w:val="a4"/>
              <w:ind w:left="0" w:firstLine="0"/>
              <w:jc w:val="left"/>
              <w:rPr>
                <w:sz w:val="20"/>
              </w:rPr>
            </w:pPr>
          </w:p>
        </w:tc>
        <w:tc>
          <w:tcPr>
            <w:tcW w:w="893" w:type="dxa"/>
            <w:shd w:val="clear" w:color="auto" w:fill="000000" w:themeFill="text1"/>
          </w:tcPr>
          <w:p w:rsidR="00044E44" w:rsidRDefault="00044E44" w:rsidP="008026D4">
            <w:pPr>
              <w:pStyle w:val="a4"/>
              <w:ind w:left="0" w:firstLine="0"/>
              <w:jc w:val="left"/>
              <w:rPr>
                <w:sz w:val="20"/>
              </w:rPr>
            </w:pPr>
          </w:p>
        </w:tc>
        <w:tc>
          <w:tcPr>
            <w:tcW w:w="893" w:type="dxa"/>
            <w:shd w:val="clear" w:color="auto" w:fill="000000" w:themeFill="text1"/>
          </w:tcPr>
          <w:p w:rsidR="00044E44" w:rsidRDefault="00044E44" w:rsidP="008026D4">
            <w:pPr>
              <w:pStyle w:val="a4"/>
              <w:ind w:left="0" w:firstLine="0"/>
              <w:jc w:val="left"/>
              <w:rPr>
                <w:sz w:val="20"/>
              </w:rPr>
            </w:pPr>
          </w:p>
        </w:tc>
        <w:tc>
          <w:tcPr>
            <w:tcW w:w="893" w:type="dxa"/>
            <w:shd w:val="clear" w:color="auto" w:fill="000000" w:themeFill="text1"/>
          </w:tcPr>
          <w:p w:rsidR="00044E44" w:rsidRDefault="00044E44" w:rsidP="008026D4">
            <w:pPr>
              <w:pStyle w:val="a4"/>
              <w:ind w:left="0" w:firstLine="0"/>
              <w:jc w:val="left"/>
              <w:rPr>
                <w:sz w:val="20"/>
              </w:rPr>
            </w:pPr>
          </w:p>
        </w:tc>
        <w:tc>
          <w:tcPr>
            <w:tcW w:w="893" w:type="dxa"/>
            <w:shd w:val="clear" w:color="auto" w:fill="auto"/>
          </w:tcPr>
          <w:p w:rsidR="00044E44" w:rsidRDefault="00044E44" w:rsidP="008026D4">
            <w:pPr>
              <w:pStyle w:val="a4"/>
              <w:ind w:left="0" w:firstLine="0"/>
              <w:jc w:val="left"/>
              <w:rPr>
                <w:sz w:val="20"/>
              </w:rPr>
            </w:pPr>
          </w:p>
        </w:tc>
        <w:tc>
          <w:tcPr>
            <w:tcW w:w="893" w:type="dxa"/>
            <w:shd w:val="clear" w:color="auto" w:fill="auto"/>
          </w:tcPr>
          <w:p w:rsidR="00044E44" w:rsidRDefault="00044E44" w:rsidP="008026D4">
            <w:pPr>
              <w:pStyle w:val="a4"/>
              <w:ind w:left="0" w:firstLine="0"/>
              <w:jc w:val="left"/>
              <w:rPr>
                <w:sz w:val="20"/>
              </w:rPr>
            </w:pPr>
          </w:p>
        </w:tc>
        <w:tc>
          <w:tcPr>
            <w:tcW w:w="893" w:type="dxa"/>
            <w:shd w:val="clear" w:color="auto" w:fill="auto"/>
          </w:tcPr>
          <w:p w:rsidR="00044E44" w:rsidRDefault="00044E44" w:rsidP="008026D4">
            <w:pPr>
              <w:pStyle w:val="a4"/>
              <w:ind w:left="0" w:firstLine="0"/>
              <w:jc w:val="left"/>
              <w:rPr>
                <w:sz w:val="20"/>
              </w:rPr>
            </w:pPr>
          </w:p>
        </w:tc>
        <w:tc>
          <w:tcPr>
            <w:tcW w:w="893" w:type="dxa"/>
            <w:shd w:val="clear" w:color="auto" w:fill="auto"/>
          </w:tcPr>
          <w:p w:rsidR="00044E44" w:rsidRDefault="00044E44" w:rsidP="008026D4">
            <w:pPr>
              <w:pStyle w:val="a4"/>
              <w:ind w:left="0" w:firstLine="0"/>
              <w:jc w:val="left"/>
              <w:rPr>
                <w:sz w:val="20"/>
              </w:rPr>
            </w:pPr>
          </w:p>
        </w:tc>
      </w:tr>
      <w:tr w:rsidR="00044E44" w:rsidRPr="00916453" w:rsidTr="000957FC">
        <w:trPr>
          <w:trHeight w:hRule="exact" w:val="227"/>
          <w:jc w:val="center"/>
        </w:trPr>
        <w:tc>
          <w:tcPr>
            <w:tcW w:w="439" w:type="dxa"/>
            <w:vAlign w:val="center"/>
          </w:tcPr>
          <w:p w:rsidR="00044E44" w:rsidRPr="005155CF" w:rsidRDefault="00044E44" w:rsidP="00AC3F50">
            <w:pPr>
              <w:pStyle w:val="a4"/>
              <w:ind w:left="0" w:firstLine="0"/>
              <w:rPr>
                <w:sz w:val="20"/>
              </w:rPr>
            </w:pPr>
            <w:r w:rsidRPr="005155CF">
              <w:rPr>
                <w:sz w:val="20"/>
              </w:rPr>
              <w:t>1.3.</w:t>
            </w:r>
          </w:p>
        </w:tc>
        <w:tc>
          <w:tcPr>
            <w:tcW w:w="6913" w:type="dxa"/>
            <w:vAlign w:val="center"/>
          </w:tcPr>
          <w:p w:rsidR="00044E44" w:rsidRPr="005155CF" w:rsidRDefault="00044E44" w:rsidP="00344C35">
            <w:pPr>
              <w:pStyle w:val="a4"/>
              <w:ind w:left="0" w:firstLine="0"/>
              <w:jc w:val="left"/>
              <w:rPr>
                <w:sz w:val="20"/>
              </w:rPr>
            </w:pPr>
            <w:r w:rsidRPr="005155CF">
              <w:rPr>
                <w:sz w:val="20"/>
              </w:rPr>
              <w:t>Подача  заявки на  отключение</w:t>
            </w:r>
          </w:p>
        </w:tc>
        <w:tc>
          <w:tcPr>
            <w:tcW w:w="892" w:type="dxa"/>
            <w:shd w:val="clear" w:color="auto" w:fill="auto"/>
          </w:tcPr>
          <w:p w:rsidR="00044E44" w:rsidRPr="005155CF" w:rsidRDefault="00044E44" w:rsidP="00344C35">
            <w:pPr>
              <w:pStyle w:val="a4"/>
              <w:ind w:left="0" w:firstLine="0"/>
              <w:jc w:val="left"/>
              <w:rPr>
                <w:sz w:val="20"/>
              </w:rPr>
            </w:pPr>
          </w:p>
        </w:tc>
        <w:tc>
          <w:tcPr>
            <w:tcW w:w="893" w:type="dxa"/>
            <w:shd w:val="clear" w:color="auto" w:fill="000000" w:themeFill="text1"/>
          </w:tcPr>
          <w:p w:rsidR="00044E44" w:rsidRPr="005155CF" w:rsidRDefault="00044E44" w:rsidP="00344C35">
            <w:pPr>
              <w:pStyle w:val="a4"/>
              <w:ind w:left="0" w:firstLine="0"/>
              <w:jc w:val="left"/>
              <w:rPr>
                <w:sz w:val="20"/>
              </w:rPr>
            </w:pPr>
          </w:p>
        </w:tc>
        <w:tc>
          <w:tcPr>
            <w:tcW w:w="893" w:type="dxa"/>
            <w:shd w:val="clear" w:color="auto" w:fill="auto"/>
          </w:tcPr>
          <w:p w:rsidR="00044E44" w:rsidRPr="005155CF" w:rsidRDefault="00044E44" w:rsidP="00344C35">
            <w:pPr>
              <w:pStyle w:val="a4"/>
              <w:ind w:left="0" w:firstLine="0"/>
              <w:jc w:val="left"/>
              <w:rPr>
                <w:sz w:val="20"/>
              </w:rPr>
            </w:pPr>
          </w:p>
        </w:tc>
        <w:tc>
          <w:tcPr>
            <w:tcW w:w="893" w:type="dxa"/>
            <w:shd w:val="clear" w:color="auto" w:fill="auto"/>
          </w:tcPr>
          <w:p w:rsidR="00044E44" w:rsidRPr="005155CF" w:rsidRDefault="00044E44" w:rsidP="00344C35">
            <w:pPr>
              <w:pStyle w:val="a4"/>
              <w:ind w:left="0" w:firstLine="0"/>
              <w:jc w:val="left"/>
              <w:rPr>
                <w:sz w:val="20"/>
              </w:rPr>
            </w:pPr>
          </w:p>
        </w:tc>
        <w:tc>
          <w:tcPr>
            <w:tcW w:w="893" w:type="dxa"/>
            <w:shd w:val="clear" w:color="auto" w:fill="auto"/>
          </w:tcPr>
          <w:p w:rsidR="00044E44" w:rsidRPr="005155CF" w:rsidRDefault="00044E44" w:rsidP="00344C35">
            <w:pPr>
              <w:pStyle w:val="a4"/>
              <w:ind w:left="0" w:firstLine="0"/>
              <w:jc w:val="left"/>
              <w:rPr>
                <w:sz w:val="20"/>
              </w:rPr>
            </w:pPr>
          </w:p>
        </w:tc>
        <w:tc>
          <w:tcPr>
            <w:tcW w:w="893" w:type="dxa"/>
            <w:shd w:val="clear" w:color="auto" w:fill="auto"/>
          </w:tcPr>
          <w:p w:rsidR="00044E44" w:rsidRPr="005155CF" w:rsidRDefault="00044E44" w:rsidP="00344C35">
            <w:pPr>
              <w:pStyle w:val="a4"/>
              <w:ind w:left="0" w:firstLine="0"/>
              <w:jc w:val="left"/>
              <w:rPr>
                <w:sz w:val="20"/>
              </w:rPr>
            </w:pPr>
          </w:p>
        </w:tc>
        <w:tc>
          <w:tcPr>
            <w:tcW w:w="893" w:type="dxa"/>
            <w:shd w:val="clear" w:color="auto" w:fill="auto"/>
          </w:tcPr>
          <w:p w:rsidR="00044E44" w:rsidRPr="005155CF" w:rsidRDefault="00044E44" w:rsidP="00344C35">
            <w:pPr>
              <w:pStyle w:val="a4"/>
              <w:ind w:left="0" w:firstLine="0"/>
              <w:jc w:val="left"/>
              <w:rPr>
                <w:sz w:val="20"/>
              </w:rPr>
            </w:pPr>
          </w:p>
        </w:tc>
        <w:tc>
          <w:tcPr>
            <w:tcW w:w="893" w:type="dxa"/>
            <w:shd w:val="clear" w:color="auto" w:fill="auto"/>
          </w:tcPr>
          <w:p w:rsidR="00044E44" w:rsidRPr="005155CF" w:rsidRDefault="00044E44" w:rsidP="00344C35">
            <w:pPr>
              <w:pStyle w:val="a4"/>
              <w:ind w:left="0" w:firstLine="0"/>
              <w:jc w:val="left"/>
              <w:rPr>
                <w:sz w:val="20"/>
              </w:rPr>
            </w:pPr>
          </w:p>
        </w:tc>
      </w:tr>
      <w:tr w:rsidR="00044E44" w:rsidRPr="00916453" w:rsidTr="000957FC">
        <w:trPr>
          <w:trHeight w:hRule="exact" w:val="227"/>
          <w:jc w:val="center"/>
        </w:trPr>
        <w:tc>
          <w:tcPr>
            <w:tcW w:w="439" w:type="dxa"/>
            <w:vAlign w:val="center"/>
          </w:tcPr>
          <w:p w:rsidR="00044E44" w:rsidRPr="005155CF" w:rsidRDefault="00044E44" w:rsidP="00344C35">
            <w:pPr>
              <w:pStyle w:val="a4"/>
              <w:ind w:left="0" w:firstLine="0"/>
              <w:rPr>
                <w:sz w:val="20"/>
              </w:rPr>
            </w:pPr>
            <w:r w:rsidRPr="005155CF">
              <w:rPr>
                <w:sz w:val="20"/>
              </w:rPr>
              <w:t>1.4</w:t>
            </w:r>
          </w:p>
        </w:tc>
        <w:tc>
          <w:tcPr>
            <w:tcW w:w="6913" w:type="dxa"/>
            <w:vAlign w:val="center"/>
          </w:tcPr>
          <w:p w:rsidR="00044E44" w:rsidRPr="005155CF" w:rsidRDefault="00044E44" w:rsidP="00344C35">
            <w:pPr>
              <w:pStyle w:val="a4"/>
              <w:ind w:left="0" w:firstLine="0"/>
              <w:jc w:val="left"/>
              <w:rPr>
                <w:sz w:val="20"/>
              </w:rPr>
            </w:pPr>
            <w:r w:rsidRPr="005155CF">
              <w:rPr>
                <w:sz w:val="20"/>
              </w:rPr>
              <w:t>Выполнение строительно-монтажных работ</w:t>
            </w:r>
          </w:p>
        </w:tc>
        <w:tc>
          <w:tcPr>
            <w:tcW w:w="892" w:type="dxa"/>
            <w:shd w:val="clear" w:color="auto" w:fill="auto"/>
          </w:tcPr>
          <w:p w:rsidR="00044E44" w:rsidRPr="005155CF" w:rsidRDefault="00044E44" w:rsidP="00344C35">
            <w:pPr>
              <w:pStyle w:val="a4"/>
              <w:ind w:left="0" w:firstLine="0"/>
              <w:jc w:val="left"/>
              <w:rPr>
                <w:sz w:val="20"/>
              </w:rPr>
            </w:pPr>
          </w:p>
        </w:tc>
        <w:tc>
          <w:tcPr>
            <w:tcW w:w="893" w:type="dxa"/>
            <w:shd w:val="clear" w:color="auto" w:fill="auto"/>
          </w:tcPr>
          <w:p w:rsidR="00044E44" w:rsidRPr="005155CF" w:rsidRDefault="00044E44" w:rsidP="00344C35">
            <w:pPr>
              <w:pStyle w:val="a4"/>
              <w:ind w:left="0" w:firstLine="0"/>
              <w:jc w:val="left"/>
              <w:rPr>
                <w:sz w:val="20"/>
              </w:rPr>
            </w:pPr>
          </w:p>
        </w:tc>
        <w:tc>
          <w:tcPr>
            <w:tcW w:w="893" w:type="dxa"/>
            <w:shd w:val="clear" w:color="auto" w:fill="000000" w:themeFill="text1"/>
          </w:tcPr>
          <w:p w:rsidR="00044E44" w:rsidRPr="005155CF" w:rsidRDefault="00044E44" w:rsidP="00344C35">
            <w:pPr>
              <w:pStyle w:val="a4"/>
              <w:ind w:left="0" w:firstLine="0"/>
              <w:jc w:val="left"/>
              <w:rPr>
                <w:sz w:val="20"/>
              </w:rPr>
            </w:pPr>
          </w:p>
        </w:tc>
        <w:tc>
          <w:tcPr>
            <w:tcW w:w="893" w:type="dxa"/>
            <w:shd w:val="clear" w:color="auto" w:fill="000000" w:themeFill="text1"/>
          </w:tcPr>
          <w:p w:rsidR="00044E44" w:rsidRPr="005155CF" w:rsidRDefault="00044E44" w:rsidP="00344C35">
            <w:pPr>
              <w:pStyle w:val="a4"/>
              <w:ind w:left="0" w:firstLine="0"/>
              <w:jc w:val="left"/>
              <w:rPr>
                <w:sz w:val="20"/>
              </w:rPr>
            </w:pPr>
          </w:p>
        </w:tc>
        <w:tc>
          <w:tcPr>
            <w:tcW w:w="893" w:type="dxa"/>
            <w:shd w:val="clear" w:color="auto" w:fill="000000" w:themeFill="text1"/>
          </w:tcPr>
          <w:p w:rsidR="00044E44" w:rsidRPr="005155CF" w:rsidRDefault="00044E44" w:rsidP="00344C35">
            <w:pPr>
              <w:pStyle w:val="a4"/>
              <w:ind w:left="0" w:firstLine="0"/>
              <w:jc w:val="left"/>
              <w:rPr>
                <w:sz w:val="20"/>
              </w:rPr>
            </w:pPr>
          </w:p>
        </w:tc>
        <w:tc>
          <w:tcPr>
            <w:tcW w:w="893" w:type="dxa"/>
            <w:shd w:val="clear" w:color="auto" w:fill="000000" w:themeFill="text1"/>
          </w:tcPr>
          <w:p w:rsidR="00044E44" w:rsidRPr="005155CF" w:rsidRDefault="00044E44" w:rsidP="00344C35">
            <w:pPr>
              <w:pStyle w:val="a4"/>
              <w:ind w:left="0" w:firstLine="0"/>
              <w:jc w:val="left"/>
              <w:rPr>
                <w:sz w:val="20"/>
              </w:rPr>
            </w:pPr>
          </w:p>
        </w:tc>
        <w:tc>
          <w:tcPr>
            <w:tcW w:w="893" w:type="dxa"/>
            <w:shd w:val="clear" w:color="auto" w:fill="000000" w:themeFill="text1"/>
          </w:tcPr>
          <w:p w:rsidR="00044E44" w:rsidRPr="005155CF" w:rsidRDefault="00044E44" w:rsidP="00344C35">
            <w:pPr>
              <w:pStyle w:val="a4"/>
              <w:ind w:left="0" w:firstLine="0"/>
              <w:jc w:val="left"/>
              <w:rPr>
                <w:sz w:val="20"/>
              </w:rPr>
            </w:pPr>
          </w:p>
        </w:tc>
        <w:tc>
          <w:tcPr>
            <w:tcW w:w="893" w:type="dxa"/>
            <w:shd w:val="clear" w:color="auto" w:fill="auto"/>
          </w:tcPr>
          <w:p w:rsidR="00044E44" w:rsidRPr="005155CF" w:rsidRDefault="00044E44" w:rsidP="00344C35">
            <w:pPr>
              <w:pStyle w:val="a4"/>
              <w:ind w:left="0" w:firstLine="0"/>
              <w:jc w:val="left"/>
              <w:rPr>
                <w:sz w:val="20"/>
              </w:rPr>
            </w:pPr>
          </w:p>
        </w:tc>
      </w:tr>
      <w:tr w:rsidR="00044E44" w:rsidRPr="00916453" w:rsidTr="000957FC">
        <w:trPr>
          <w:trHeight w:hRule="exact" w:val="227"/>
          <w:jc w:val="center"/>
        </w:trPr>
        <w:tc>
          <w:tcPr>
            <w:tcW w:w="439" w:type="dxa"/>
            <w:vAlign w:val="center"/>
          </w:tcPr>
          <w:p w:rsidR="00044E44" w:rsidRPr="005155CF" w:rsidRDefault="00044E44" w:rsidP="00344C35">
            <w:pPr>
              <w:pStyle w:val="a4"/>
              <w:ind w:left="0" w:firstLine="0"/>
              <w:rPr>
                <w:sz w:val="20"/>
              </w:rPr>
            </w:pPr>
            <w:r w:rsidRPr="005155CF">
              <w:rPr>
                <w:sz w:val="20"/>
              </w:rPr>
              <w:t>1.5</w:t>
            </w:r>
          </w:p>
        </w:tc>
        <w:tc>
          <w:tcPr>
            <w:tcW w:w="6913" w:type="dxa"/>
            <w:vAlign w:val="center"/>
          </w:tcPr>
          <w:p w:rsidR="00044E44" w:rsidRPr="005155CF" w:rsidRDefault="00044E44" w:rsidP="00692F52">
            <w:pPr>
              <w:pStyle w:val="a4"/>
              <w:ind w:left="0" w:firstLine="0"/>
              <w:jc w:val="left"/>
              <w:rPr>
                <w:sz w:val="20"/>
              </w:rPr>
            </w:pPr>
            <w:r w:rsidRPr="005155CF">
              <w:rPr>
                <w:sz w:val="20"/>
              </w:rPr>
              <w:t>Выполнение пусконаладочных работ</w:t>
            </w:r>
          </w:p>
        </w:tc>
        <w:tc>
          <w:tcPr>
            <w:tcW w:w="892" w:type="dxa"/>
            <w:shd w:val="clear" w:color="auto" w:fill="auto"/>
          </w:tcPr>
          <w:p w:rsidR="00044E44" w:rsidRPr="005155CF" w:rsidRDefault="00044E44" w:rsidP="00692F52">
            <w:pPr>
              <w:pStyle w:val="a4"/>
              <w:ind w:left="0" w:firstLine="0"/>
              <w:jc w:val="left"/>
              <w:rPr>
                <w:sz w:val="20"/>
              </w:rPr>
            </w:pPr>
          </w:p>
        </w:tc>
        <w:tc>
          <w:tcPr>
            <w:tcW w:w="893" w:type="dxa"/>
            <w:shd w:val="clear" w:color="auto" w:fill="auto"/>
          </w:tcPr>
          <w:p w:rsidR="00044E44" w:rsidRPr="005155CF" w:rsidRDefault="00044E44" w:rsidP="00692F52">
            <w:pPr>
              <w:pStyle w:val="a4"/>
              <w:ind w:left="0" w:firstLine="0"/>
              <w:jc w:val="left"/>
              <w:rPr>
                <w:sz w:val="20"/>
              </w:rPr>
            </w:pPr>
          </w:p>
        </w:tc>
        <w:tc>
          <w:tcPr>
            <w:tcW w:w="893" w:type="dxa"/>
            <w:shd w:val="clear" w:color="auto" w:fill="auto"/>
          </w:tcPr>
          <w:p w:rsidR="00044E44" w:rsidRPr="005155CF" w:rsidRDefault="00044E44" w:rsidP="00692F52">
            <w:pPr>
              <w:pStyle w:val="a4"/>
              <w:ind w:left="0" w:firstLine="0"/>
              <w:jc w:val="left"/>
              <w:rPr>
                <w:sz w:val="20"/>
              </w:rPr>
            </w:pPr>
          </w:p>
        </w:tc>
        <w:tc>
          <w:tcPr>
            <w:tcW w:w="893" w:type="dxa"/>
            <w:shd w:val="clear" w:color="auto" w:fill="auto"/>
          </w:tcPr>
          <w:p w:rsidR="00044E44" w:rsidRPr="005155CF" w:rsidRDefault="00044E44" w:rsidP="00692F52">
            <w:pPr>
              <w:pStyle w:val="a4"/>
              <w:ind w:left="0" w:firstLine="0"/>
              <w:jc w:val="left"/>
              <w:rPr>
                <w:sz w:val="20"/>
              </w:rPr>
            </w:pPr>
          </w:p>
        </w:tc>
        <w:tc>
          <w:tcPr>
            <w:tcW w:w="893" w:type="dxa"/>
            <w:shd w:val="clear" w:color="auto" w:fill="auto"/>
          </w:tcPr>
          <w:p w:rsidR="00044E44" w:rsidRPr="005155CF" w:rsidRDefault="00044E44" w:rsidP="00692F52">
            <w:pPr>
              <w:pStyle w:val="a4"/>
              <w:ind w:left="0" w:firstLine="0"/>
              <w:jc w:val="left"/>
              <w:rPr>
                <w:sz w:val="20"/>
              </w:rPr>
            </w:pPr>
          </w:p>
        </w:tc>
        <w:tc>
          <w:tcPr>
            <w:tcW w:w="893" w:type="dxa"/>
            <w:shd w:val="clear" w:color="auto" w:fill="auto"/>
          </w:tcPr>
          <w:p w:rsidR="00044E44" w:rsidRPr="005155CF" w:rsidRDefault="00044E44" w:rsidP="00692F52">
            <w:pPr>
              <w:pStyle w:val="a4"/>
              <w:ind w:left="0" w:firstLine="0"/>
              <w:jc w:val="left"/>
              <w:rPr>
                <w:sz w:val="20"/>
              </w:rPr>
            </w:pPr>
          </w:p>
        </w:tc>
        <w:tc>
          <w:tcPr>
            <w:tcW w:w="893" w:type="dxa"/>
            <w:shd w:val="clear" w:color="auto" w:fill="000000" w:themeFill="text1"/>
          </w:tcPr>
          <w:p w:rsidR="00044E44" w:rsidRPr="005155CF" w:rsidRDefault="00044E44" w:rsidP="00692F52">
            <w:pPr>
              <w:pStyle w:val="a4"/>
              <w:ind w:left="0" w:firstLine="0"/>
              <w:jc w:val="left"/>
              <w:rPr>
                <w:sz w:val="20"/>
              </w:rPr>
            </w:pPr>
          </w:p>
        </w:tc>
        <w:tc>
          <w:tcPr>
            <w:tcW w:w="893" w:type="dxa"/>
            <w:shd w:val="clear" w:color="auto" w:fill="auto"/>
          </w:tcPr>
          <w:p w:rsidR="00044E44" w:rsidRPr="005155CF" w:rsidRDefault="00044E44" w:rsidP="00692F52">
            <w:pPr>
              <w:pStyle w:val="a4"/>
              <w:ind w:left="0" w:firstLine="0"/>
              <w:jc w:val="left"/>
              <w:rPr>
                <w:sz w:val="20"/>
              </w:rPr>
            </w:pPr>
          </w:p>
        </w:tc>
      </w:tr>
      <w:tr w:rsidR="00044E44" w:rsidRPr="00916453" w:rsidTr="000957FC">
        <w:trPr>
          <w:trHeight w:hRule="exact" w:val="227"/>
          <w:jc w:val="center"/>
        </w:trPr>
        <w:tc>
          <w:tcPr>
            <w:tcW w:w="439" w:type="dxa"/>
            <w:vAlign w:val="center"/>
          </w:tcPr>
          <w:p w:rsidR="00044E44" w:rsidRPr="005155CF" w:rsidRDefault="00044E44" w:rsidP="00344C35">
            <w:pPr>
              <w:pStyle w:val="a4"/>
              <w:ind w:left="0" w:firstLine="0"/>
              <w:rPr>
                <w:sz w:val="20"/>
              </w:rPr>
            </w:pPr>
            <w:r w:rsidRPr="005155CF">
              <w:rPr>
                <w:sz w:val="20"/>
              </w:rPr>
              <w:t>1.6</w:t>
            </w:r>
          </w:p>
        </w:tc>
        <w:tc>
          <w:tcPr>
            <w:tcW w:w="6913" w:type="dxa"/>
            <w:vAlign w:val="center"/>
          </w:tcPr>
          <w:p w:rsidR="00044E44" w:rsidRPr="005155CF" w:rsidRDefault="00044E44" w:rsidP="00344C35">
            <w:pPr>
              <w:pStyle w:val="a4"/>
              <w:ind w:left="0" w:firstLine="0"/>
              <w:jc w:val="left"/>
              <w:rPr>
                <w:sz w:val="20"/>
              </w:rPr>
            </w:pPr>
            <w:r w:rsidRPr="005155CF">
              <w:rPr>
                <w:sz w:val="20"/>
              </w:rPr>
              <w:t>Выполнение исполнительной и технической документации</w:t>
            </w:r>
          </w:p>
        </w:tc>
        <w:tc>
          <w:tcPr>
            <w:tcW w:w="892" w:type="dxa"/>
            <w:shd w:val="clear" w:color="auto" w:fill="auto"/>
          </w:tcPr>
          <w:p w:rsidR="00044E44" w:rsidRPr="005155CF" w:rsidRDefault="00044E44" w:rsidP="00344C35">
            <w:pPr>
              <w:pStyle w:val="a4"/>
              <w:ind w:left="0" w:firstLine="0"/>
              <w:jc w:val="left"/>
              <w:rPr>
                <w:sz w:val="20"/>
              </w:rPr>
            </w:pPr>
          </w:p>
        </w:tc>
        <w:tc>
          <w:tcPr>
            <w:tcW w:w="893" w:type="dxa"/>
            <w:shd w:val="clear" w:color="auto" w:fill="auto"/>
          </w:tcPr>
          <w:p w:rsidR="00044E44" w:rsidRPr="005155CF" w:rsidRDefault="00044E44" w:rsidP="00344C35">
            <w:pPr>
              <w:pStyle w:val="a4"/>
              <w:ind w:left="0" w:firstLine="0"/>
              <w:jc w:val="left"/>
              <w:rPr>
                <w:sz w:val="20"/>
              </w:rPr>
            </w:pPr>
          </w:p>
        </w:tc>
        <w:tc>
          <w:tcPr>
            <w:tcW w:w="893" w:type="dxa"/>
            <w:shd w:val="clear" w:color="auto" w:fill="auto"/>
          </w:tcPr>
          <w:p w:rsidR="00044E44" w:rsidRPr="005155CF" w:rsidRDefault="00044E44" w:rsidP="00344C35">
            <w:pPr>
              <w:pStyle w:val="a4"/>
              <w:ind w:left="0" w:firstLine="0"/>
              <w:jc w:val="left"/>
              <w:rPr>
                <w:sz w:val="20"/>
              </w:rPr>
            </w:pPr>
          </w:p>
        </w:tc>
        <w:tc>
          <w:tcPr>
            <w:tcW w:w="893" w:type="dxa"/>
            <w:shd w:val="clear" w:color="auto" w:fill="auto"/>
          </w:tcPr>
          <w:p w:rsidR="00044E44" w:rsidRPr="005155CF" w:rsidRDefault="00044E44" w:rsidP="00344C35">
            <w:pPr>
              <w:pStyle w:val="a4"/>
              <w:ind w:left="0" w:firstLine="0"/>
              <w:jc w:val="left"/>
              <w:rPr>
                <w:sz w:val="20"/>
              </w:rPr>
            </w:pPr>
          </w:p>
        </w:tc>
        <w:tc>
          <w:tcPr>
            <w:tcW w:w="893" w:type="dxa"/>
            <w:shd w:val="clear" w:color="auto" w:fill="auto"/>
          </w:tcPr>
          <w:p w:rsidR="00044E44" w:rsidRPr="005155CF" w:rsidRDefault="00044E44" w:rsidP="00344C35">
            <w:pPr>
              <w:pStyle w:val="a4"/>
              <w:ind w:left="0" w:firstLine="0"/>
              <w:jc w:val="left"/>
              <w:rPr>
                <w:sz w:val="20"/>
              </w:rPr>
            </w:pPr>
          </w:p>
        </w:tc>
        <w:tc>
          <w:tcPr>
            <w:tcW w:w="893" w:type="dxa"/>
            <w:shd w:val="clear" w:color="auto" w:fill="auto"/>
          </w:tcPr>
          <w:p w:rsidR="00044E44" w:rsidRPr="005155CF" w:rsidRDefault="00044E44" w:rsidP="00344C35">
            <w:pPr>
              <w:pStyle w:val="a4"/>
              <w:ind w:left="0" w:firstLine="0"/>
              <w:jc w:val="left"/>
              <w:rPr>
                <w:sz w:val="20"/>
              </w:rPr>
            </w:pPr>
          </w:p>
        </w:tc>
        <w:tc>
          <w:tcPr>
            <w:tcW w:w="893" w:type="dxa"/>
            <w:shd w:val="clear" w:color="auto" w:fill="auto"/>
          </w:tcPr>
          <w:p w:rsidR="00044E44" w:rsidRPr="005155CF" w:rsidRDefault="00044E44" w:rsidP="00344C35">
            <w:pPr>
              <w:pStyle w:val="a4"/>
              <w:ind w:left="0" w:firstLine="0"/>
              <w:jc w:val="left"/>
              <w:rPr>
                <w:sz w:val="20"/>
              </w:rPr>
            </w:pPr>
          </w:p>
        </w:tc>
        <w:tc>
          <w:tcPr>
            <w:tcW w:w="893" w:type="dxa"/>
            <w:shd w:val="clear" w:color="auto" w:fill="000000" w:themeFill="text1"/>
          </w:tcPr>
          <w:p w:rsidR="00044E44" w:rsidRPr="005155CF" w:rsidRDefault="00044E44" w:rsidP="00344C35">
            <w:pPr>
              <w:pStyle w:val="a4"/>
              <w:ind w:left="0" w:firstLine="0"/>
              <w:jc w:val="left"/>
              <w:rPr>
                <w:sz w:val="20"/>
              </w:rPr>
            </w:pPr>
          </w:p>
        </w:tc>
      </w:tr>
      <w:tr w:rsidR="00044E44" w:rsidRPr="00916453" w:rsidTr="000957FC">
        <w:trPr>
          <w:trHeight w:hRule="exact" w:val="227"/>
          <w:jc w:val="center"/>
        </w:trPr>
        <w:tc>
          <w:tcPr>
            <w:tcW w:w="439" w:type="dxa"/>
            <w:vAlign w:val="center"/>
          </w:tcPr>
          <w:p w:rsidR="00044E44" w:rsidRPr="005155CF" w:rsidRDefault="00044E44" w:rsidP="00344C35">
            <w:pPr>
              <w:pStyle w:val="a4"/>
              <w:ind w:left="0" w:firstLine="0"/>
              <w:rPr>
                <w:sz w:val="20"/>
              </w:rPr>
            </w:pPr>
            <w:r w:rsidRPr="005155CF">
              <w:rPr>
                <w:sz w:val="20"/>
              </w:rPr>
              <w:t>1.7.</w:t>
            </w:r>
          </w:p>
        </w:tc>
        <w:tc>
          <w:tcPr>
            <w:tcW w:w="6913" w:type="dxa"/>
            <w:vAlign w:val="center"/>
          </w:tcPr>
          <w:p w:rsidR="00044E44" w:rsidRPr="005155CF" w:rsidRDefault="00044E44" w:rsidP="00344C35">
            <w:pPr>
              <w:pStyle w:val="a4"/>
              <w:ind w:left="0" w:firstLine="0"/>
              <w:jc w:val="left"/>
              <w:rPr>
                <w:sz w:val="20"/>
              </w:rPr>
            </w:pPr>
            <w:r w:rsidRPr="005155CF">
              <w:rPr>
                <w:sz w:val="20"/>
              </w:rPr>
              <w:t>Оформление, подписание и передача в УКС формы КС-14</w:t>
            </w:r>
          </w:p>
        </w:tc>
        <w:tc>
          <w:tcPr>
            <w:tcW w:w="892" w:type="dxa"/>
            <w:shd w:val="clear" w:color="auto" w:fill="auto"/>
          </w:tcPr>
          <w:p w:rsidR="00044E44" w:rsidRPr="005155CF" w:rsidRDefault="00044E44" w:rsidP="00344C35">
            <w:pPr>
              <w:pStyle w:val="a4"/>
              <w:ind w:left="0" w:firstLine="0"/>
              <w:jc w:val="left"/>
              <w:rPr>
                <w:sz w:val="20"/>
              </w:rPr>
            </w:pPr>
          </w:p>
        </w:tc>
        <w:tc>
          <w:tcPr>
            <w:tcW w:w="893" w:type="dxa"/>
            <w:shd w:val="clear" w:color="auto" w:fill="auto"/>
          </w:tcPr>
          <w:p w:rsidR="00044E44" w:rsidRPr="005155CF" w:rsidRDefault="00044E44" w:rsidP="00344C35">
            <w:pPr>
              <w:pStyle w:val="a4"/>
              <w:ind w:left="0" w:firstLine="0"/>
              <w:jc w:val="left"/>
              <w:rPr>
                <w:sz w:val="20"/>
              </w:rPr>
            </w:pPr>
          </w:p>
        </w:tc>
        <w:tc>
          <w:tcPr>
            <w:tcW w:w="893" w:type="dxa"/>
            <w:shd w:val="clear" w:color="auto" w:fill="auto"/>
          </w:tcPr>
          <w:p w:rsidR="00044E44" w:rsidRPr="005155CF" w:rsidRDefault="00044E44" w:rsidP="00344C35">
            <w:pPr>
              <w:pStyle w:val="a4"/>
              <w:ind w:left="0" w:firstLine="0"/>
              <w:jc w:val="left"/>
              <w:rPr>
                <w:sz w:val="20"/>
              </w:rPr>
            </w:pPr>
          </w:p>
        </w:tc>
        <w:tc>
          <w:tcPr>
            <w:tcW w:w="893" w:type="dxa"/>
            <w:shd w:val="clear" w:color="auto" w:fill="auto"/>
          </w:tcPr>
          <w:p w:rsidR="00044E44" w:rsidRPr="005155CF" w:rsidRDefault="00044E44" w:rsidP="00344C35">
            <w:pPr>
              <w:pStyle w:val="a4"/>
              <w:ind w:left="0" w:firstLine="0"/>
              <w:jc w:val="left"/>
              <w:rPr>
                <w:sz w:val="20"/>
              </w:rPr>
            </w:pPr>
          </w:p>
        </w:tc>
        <w:tc>
          <w:tcPr>
            <w:tcW w:w="893" w:type="dxa"/>
            <w:shd w:val="clear" w:color="auto" w:fill="auto"/>
          </w:tcPr>
          <w:p w:rsidR="00044E44" w:rsidRPr="005155CF" w:rsidRDefault="00044E44" w:rsidP="00344C35">
            <w:pPr>
              <w:pStyle w:val="a4"/>
              <w:ind w:left="0" w:firstLine="0"/>
              <w:jc w:val="left"/>
              <w:rPr>
                <w:sz w:val="20"/>
              </w:rPr>
            </w:pPr>
          </w:p>
        </w:tc>
        <w:tc>
          <w:tcPr>
            <w:tcW w:w="893" w:type="dxa"/>
            <w:shd w:val="clear" w:color="auto" w:fill="auto"/>
          </w:tcPr>
          <w:p w:rsidR="00044E44" w:rsidRPr="005155CF" w:rsidRDefault="00044E44" w:rsidP="00344C35">
            <w:pPr>
              <w:pStyle w:val="a4"/>
              <w:ind w:left="0" w:firstLine="0"/>
              <w:jc w:val="left"/>
              <w:rPr>
                <w:sz w:val="20"/>
              </w:rPr>
            </w:pPr>
          </w:p>
        </w:tc>
        <w:tc>
          <w:tcPr>
            <w:tcW w:w="893" w:type="dxa"/>
            <w:shd w:val="clear" w:color="auto" w:fill="auto"/>
          </w:tcPr>
          <w:p w:rsidR="00044E44" w:rsidRPr="005155CF" w:rsidRDefault="00044E44" w:rsidP="00344C35">
            <w:pPr>
              <w:pStyle w:val="a4"/>
              <w:ind w:left="0" w:firstLine="0"/>
              <w:jc w:val="left"/>
              <w:rPr>
                <w:sz w:val="20"/>
              </w:rPr>
            </w:pPr>
          </w:p>
        </w:tc>
        <w:tc>
          <w:tcPr>
            <w:tcW w:w="893" w:type="dxa"/>
            <w:shd w:val="clear" w:color="auto" w:fill="000000" w:themeFill="text1"/>
          </w:tcPr>
          <w:p w:rsidR="00044E44" w:rsidRPr="005155CF" w:rsidRDefault="00044E44" w:rsidP="00344C35">
            <w:pPr>
              <w:pStyle w:val="a4"/>
              <w:ind w:left="0" w:firstLine="0"/>
              <w:jc w:val="left"/>
              <w:rPr>
                <w:sz w:val="20"/>
              </w:rPr>
            </w:pPr>
          </w:p>
        </w:tc>
      </w:tr>
    </w:tbl>
    <w:p w:rsidR="003907C9" w:rsidRPr="005155CF" w:rsidRDefault="003907C9" w:rsidP="00C37C2B"/>
    <w:sectPr w:rsidR="003907C9" w:rsidRPr="005155CF" w:rsidSect="003551AD">
      <w:pgSz w:w="16839" w:h="11907" w:orient="landscape" w:code="9"/>
      <w:pgMar w:top="1270" w:right="1134" w:bottom="709" w:left="1134" w:header="851" w:footer="283"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7091" w:rsidRDefault="00017091">
      <w:r>
        <w:separator/>
      </w:r>
    </w:p>
  </w:endnote>
  <w:endnote w:type="continuationSeparator" w:id="0">
    <w:p w:rsidR="00017091" w:rsidRDefault="00017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48609"/>
      <w:docPartObj>
        <w:docPartGallery w:val="Page Numbers (Bottom of Page)"/>
        <w:docPartUnique/>
      </w:docPartObj>
    </w:sdtPr>
    <w:sdtEndPr/>
    <w:sdtContent>
      <w:p w:rsidR="00880AEA" w:rsidRDefault="00880AEA">
        <w:pPr>
          <w:pStyle w:val="ab"/>
          <w:jc w:val="right"/>
        </w:pPr>
        <w:r>
          <w:fldChar w:fldCharType="begin"/>
        </w:r>
        <w:r>
          <w:instrText>PAGE   \* MERGEFORMAT</w:instrText>
        </w:r>
        <w:r>
          <w:fldChar w:fldCharType="separate"/>
        </w:r>
        <w:r w:rsidR="00907C40">
          <w:rPr>
            <w:noProof/>
          </w:rPr>
          <w:t>1</w:t>
        </w:r>
        <w:r>
          <w:fldChar w:fldCharType="end"/>
        </w:r>
      </w:p>
    </w:sdtContent>
  </w:sdt>
  <w:p w:rsidR="00655A23" w:rsidRPr="00880AEA" w:rsidRDefault="00655A23" w:rsidP="00880AEA">
    <w:pPr>
      <w:pStyle w:val="ab"/>
      <w:rPr>
        <w:rFonts w:eastAsiaTheme="major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A23" w:rsidRPr="00880AEA" w:rsidRDefault="00880AEA" w:rsidP="00880AEA">
    <w:pPr>
      <w:pStyle w:val="ab"/>
      <w:jc w:val="right"/>
      <w:rPr>
        <w:rFonts w:eastAsiaTheme="majorEastAsia"/>
      </w:rPr>
    </w:pPr>
    <w:r>
      <w:rPr>
        <w:rFonts w:eastAsiaTheme="majorEastAsia"/>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7091" w:rsidRDefault="00017091">
      <w:r>
        <w:separator/>
      </w:r>
    </w:p>
  </w:footnote>
  <w:footnote w:type="continuationSeparator" w:id="0">
    <w:p w:rsidR="00017091" w:rsidRDefault="000170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A23" w:rsidRDefault="00655A23">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12</w:t>
    </w:r>
    <w:r>
      <w:rPr>
        <w:rStyle w:val="a8"/>
      </w:rPr>
      <w:fldChar w:fldCharType="end"/>
    </w:r>
  </w:p>
  <w:p w:rsidR="00655A23" w:rsidRDefault="00655A23">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3"/>
      <w:numFmt w:val="decimal"/>
      <w:lvlText w:val="%1."/>
      <w:lvlJc w:val="left"/>
      <w:pPr>
        <w:tabs>
          <w:tab w:val="num" w:pos="0"/>
        </w:tabs>
        <w:ind w:left="1211" w:hanging="360"/>
      </w:pPr>
    </w:lvl>
    <w:lvl w:ilvl="1">
      <w:start w:val="1"/>
      <w:numFmt w:val="decimal"/>
      <w:lvlText w:val="%1.%2"/>
      <w:lvlJc w:val="left"/>
      <w:pPr>
        <w:tabs>
          <w:tab w:val="num" w:pos="0"/>
        </w:tabs>
        <w:ind w:left="2081" w:hanging="1230"/>
      </w:pPr>
    </w:lvl>
    <w:lvl w:ilvl="2">
      <w:start w:val="1"/>
      <w:numFmt w:val="decimal"/>
      <w:lvlText w:val="3.2.%3."/>
      <w:lvlJc w:val="left"/>
      <w:pPr>
        <w:tabs>
          <w:tab w:val="num" w:pos="0"/>
        </w:tabs>
        <w:ind w:left="2081" w:hanging="1230"/>
      </w:pPr>
    </w:lvl>
    <w:lvl w:ilvl="3">
      <w:start w:val="1"/>
      <w:numFmt w:val="decimal"/>
      <w:lvlText w:val="%1.%2.%3.%4"/>
      <w:lvlJc w:val="left"/>
      <w:pPr>
        <w:tabs>
          <w:tab w:val="num" w:pos="0"/>
        </w:tabs>
        <w:ind w:left="2081" w:hanging="1230"/>
      </w:pPr>
    </w:lvl>
    <w:lvl w:ilvl="4">
      <w:start w:val="1"/>
      <w:numFmt w:val="decimal"/>
      <w:lvlText w:val="%1.%2.%3.%4.%5"/>
      <w:lvlJc w:val="left"/>
      <w:pPr>
        <w:tabs>
          <w:tab w:val="num" w:pos="0"/>
        </w:tabs>
        <w:ind w:left="2081" w:hanging="1230"/>
      </w:pPr>
    </w:lvl>
    <w:lvl w:ilvl="5">
      <w:start w:val="1"/>
      <w:numFmt w:val="decimal"/>
      <w:lvlText w:val="%1.%2.%3.%4.%5.%6"/>
      <w:lvlJc w:val="left"/>
      <w:pPr>
        <w:tabs>
          <w:tab w:val="num" w:pos="0"/>
        </w:tabs>
        <w:ind w:left="2291" w:hanging="1440"/>
      </w:pPr>
    </w:lvl>
    <w:lvl w:ilvl="6">
      <w:start w:val="1"/>
      <w:numFmt w:val="decimal"/>
      <w:lvlText w:val="%1.%2.%3.%4.%5.%6.%7"/>
      <w:lvlJc w:val="left"/>
      <w:pPr>
        <w:tabs>
          <w:tab w:val="num" w:pos="0"/>
        </w:tabs>
        <w:ind w:left="2291" w:hanging="1440"/>
      </w:pPr>
    </w:lvl>
    <w:lvl w:ilvl="7">
      <w:start w:val="1"/>
      <w:numFmt w:val="decimal"/>
      <w:lvlText w:val="%1.%2.%3.%4.%5.%6.%7.%8"/>
      <w:lvlJc w:val="left"/>
      <w:pPr>
        <w:tabs>
          <w:tab w:val="num" w:pos="0"/>
        </w:tabs>
        <w:ind w:left="2651" w:hanging="1800"/>
      </w:pPr>
    </w:lvl>
    <w:lvl w:ilvl="8">
      <w:start w:val="1"/>
      <w:numFmt w:val="decimal"/>
      <w:lvlText w:val="%1.%2.%3.%4.%5.%6.%7.%8.%9"/>
      <w:lvlJc w:val="left"/>
      <w:pPr>
        <w:tabs>
          <w:tab w:val="num" w:pos="0"/>
        </w:tabs>
        <w:ind w:left="2651" w:hanging="1800"/>
      </w:pPr>
    </w:lvl>
  </w:abstractNum>
  <w:abstractNum w:abstractNumId="1">
    <w:nsid w:val="04D62A4F"/>
    <w:multiLevelType w:val="hybridMultilevel"/>
    <w:tmpl w:val="81EE0034"/>
    <w:lvl w:ilvl="0" w:tplc="DDE2CD64">
      <w:start w:val="1"/>
      <w:numFmt w:val="bullet"/>
      <w:lvlText w:val=""/>
      <w:lvlJc w:val="left"/>
      <w:pPr>
        <w:ind w:left="720" w:hanging="360"/>
      </w:pPr>
      <w:rPr>
        <w:rFonts w:ascii="Symbol" w:hAnsi="Symbol" w:cs="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862A32"/>
    <w:multiLevelType w:val="hybridMultilevel"/>
    <w:tmpl w:val="137CCE1E"/>
    <w:lvl w:ilvl="0" w:tplc="15BC28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17773F"/>
    <w:multiLevelType w:val="multilevel"/>
    <w:tmpl w:val="DFCE83F2"/>
    <w:lvl w:ilvl="0">
      <w:start w:val="6"/>
      <w:numFmt w:val="decimal"/>
      <w:lvlText w:val="%1."/>
      <w:lvlJc w:val="left"/>
      <w:pPr>
        <w:ind w:left="360" w:hanging="360"/>
      </w:pPr>
      <w:rPr>
        <w:rFonts w:hint="default"/>
      </w:rPr>
    </w:lvl>
    <w:lvl w:ilvl="1">
      <w:start w:val="1"/>
      <w:numFmt w:val="decimal"/>
      <w:lvlText w:val="%1.%2."/>
      <w:lvlJc w:val="left"/>
      <w:pPr>
        <w:ind w:left="2100" w:hanging="360"/>
      </w:pPr>
      <w:rPr>
        <w:rFonts w:hint="default"/>
      </w:rPr>
    </w:lvl>
    <w:lvl w:ilvl="2">
      <w:start w:val="1"/>
      <w:numFmt w:val="decimal"/>
      <w:lvlText w:val="%1.%2.%3."/>
      <w:lvlJc w:val="left"/>
      <w:pPr>
        <w:ind w:left="4200" w:hanging="720"/>
      </w:pPr>
      <w:rPr>
        <w:rFonts w:hint="default"/>
      </w:rPr>
    </w:lvl>
    <w:lvl w:ilvl="3">
      <w:start w:val="1"/>
      <w:numFmt w:val="decimal"/>
      <w:lvlText w:val="%1.%2.%3.%4."/>
      <w:lvlJc w:val="left"/>
      <w:pPr>
        <w:ind w:left="5940" w:hanging="720"/>
      </w:pPr>
      <w:rPr>
        <w:rFonts w:hint="default"/>
      </w:rPr>
    </w:lvl>
    <w:lvl w:ilvl="4">
      <w:start w:val="1"/>
      <w:numFmt w:val="decimal"/>
      <w:lvlText w:val="%1.%2.%3.%4.%5."/>
      <w:lvlJc w:val="left"/>
      <w:pPr>
        <w:ind w:left="8040" w:hanging="1080"/>
      </w:pPr>
      <w:rPr>
        <w:rFonts w:hint="default"/>
      </w:rPr>
    </w:lvl>
    <w:lvl w:ilvl="5">
      <w:start w:val="1"/>
      <w:numFmt w:val="decimal"/>
      <w:lvlText w:val="%1.%2.%3.%4.%5.%6."/>
      <w:lvlJc w:val="left"/>
      <w:pPr>
        <w:ind w:left="9780" w:hanging="1080"/>
      </w:pPr>
      <w:rPr>
        <w:rFonts w:hint="default"/>
      </w:rPr>
    </w:lvl>
    <w:lvl w:ilvl="6">
      <w:start w:val="1"/>
      <w:numFmt w:val="decimal"/>
      <w:lvlText w:val="%1.%2.%3.%4.%5.%6.%7."/>
      <w:lvlJc w:val="left"/>
      <w:pPr>
        <w:ind w:left="11880" w:hanging="1440"/>
      </w:pPr>
      <w:rPr>
        <w:rFonts w:hint="default"/>
      </w:rPr>
    </w:lvl>
    <w:lvl w:ilvl="7">
      <w:start w:val="1"/>
      <w:numFmt w:val="decimal"/>
      <w:lvlText w:val="%1.%2.%3.%4.%5.%6.%7.%8."/>
      <w:lvlJc w:val="left"/>
      <w:pPr>
        <w:ind w:left="13620" w:hanging="1440"/>
      </w:pPr>
      <w:rPr>
        <w:rFonts w:hint="default"/>
      </w:rPr>
    </w:lvl>
    <w:lvl w:ilvl="8">
      <w:start w:val="1"/>
      <w:numFmt w:val="decimal"/>
      <w:lvlText w:val="%1.%2.%3.%4.%5.%6.%7.%8.%9."/>
      <w:lvlJc w:val="left"/>
      <w:pPr>
        <w:ind w:left="15720" w:hanging="1800"/>
      </w:pPr>
      <w:rPr>
        <w:rFonts w:hint="default"/>
      </w:rPr>
    </w:lvl>
  </w:abstractNum>
  <w:abstractNum w:abstractNumId="4">
    <w:nsid w:val="0F130835"/>
    <w:multiLevelType w:val="hybridMultilevel"/>
    <w:tmpl w:val="0EEA8B5E"/>
    <w:lvl w:ilvl="0" w:tplc="DDE2CD64">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183E389B"/>
    <w:multiLevelType w:val="hybridMultilevel"/>
    <w:tmpl w:val="B3AA318E"/>
    <w:lvl w:ilvl="0" w:tplc="DDE2CD64">
      <w:start w:val="1"/>
      <w:numFmt w:val="bullet"/>
      <w:lvlText w:val=""/>
      <w:lvlJc w:val="left"/>
      <w:pPr>
        <w:ind w:left="1571" w:hanging="360"/>
      </w:pPr>
      <w:rPr>
        <w:rFonts w:ascii="Symbol" w:hAnsi="Symbol" w:cs="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1C37230E"/>
    <w:multiLevelType w:val="hybridMultilevel"/>
    <w:tmpl w:val="1892FECE"/>
    <w:lvl w:ilvl="0" w:tplc="15BC289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220A2491"/>
    <w:multiLevelType w:val="multilevel"/>
    <w:tmpl w:val="EA649CDC"/>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29946063"/>
    <w:multiLevelType w:val="hybridMultilevel"/>
    <w:tmpl w:val="E6643A62"/>
    <w:lvl w:ilvl="0" w:tplc="DDE2CD64">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6A5FCE"/>
    <w:multiLevelType w:val="multilevel"/>
    <w:tmpl w:val="7C36ACDC"/>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0">
    <w:nsid w:val="36481619"/>
    <w:multiLevelType w:val="hybridMultilevel"/>
    <w:tmpl w:val="C3A427FA"/>
    <w:lvl w:ilvl="0" w:tplc="DDE2CD64">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D0650A0"/>
    <w:multiLevelType w:val="hybridMultilevel"/>
    <w:tmpl w:val="663805A8"/>
    <w:lvl w:ilvl="0" w:tplc="8990FA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432520D1"/>
    <w:multiLevelType w:val="hybridMultilevel"/>
    <w:tmpl w:val="34C24636"/>
    <w:lvl w:ilvl="0" w:tplc="15BC289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470E2D87"/>
    <w:multiLevelType w:val="hybridMultilevel"/>
    <w:tmpl w:val="96CA665A"/>
    <w:lvl w:ilvl="0" w:tplc="DDE2CD64">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98D76B5"/>
    <w:multiLevelType w:val="multilevel"/>
    <w:tmpl w:val="16B4704E"/>
    <w:lvl w:ilvl="0">
      <w:start w:val="1"/>
      <w:numFmt w:val="decimal"/>
      <w:lvlText w:val="%1."/>
      <w:lvlJc w:val="left"/>
      <w:pPr>
        <w:ind w:left="360" w:hanging="360"/>
      </w:pPr>
      <w:rPr>
        <w:rFonts w:hint="default"/>
        <w:b/>
      </w:rPr>
    </w:lvl>
    <w:lvl w:ilvl="1">
      <w:start w:val="1"/>
      <w:numFmt w:val="decimal"/>
      <w:lvlText w:val="%1.%2."/>
      <w:lvlJc w:val="left"/>
      <w:pPr>
        <w:ind w:left="2134" w:hanging="432"/>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A0C72A5"/>
    <w:multiLevelType w:val="hybridMultilevel"/>
    <w:tmpl w:val="02386076"/>
    <w:lvl w:ilvl="0" w:tplc="DDE2CD64">
      <w:start w:val="1"/>
      <w:numFmt w:val="bullet"/>
      <w:lvlText w:val=""/>
      <w:lvlJc w:val="left"/>
      <w:pPr>
        <w:ind w:left="1509" w:hanging="360"/>
      </w:pPr>
      <w:rPr>
        <w:rFonts w:ascii="Symbol" w:hAnsi="Symbol" w:cs="Symbol" w:hint="default"/>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16">
    <w:nsid w:val="50C55297"/>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7">
    <w:nsid w:val="51BD11B5"/>
    <w:multiLevelType w:val="hybridMultilevel"/>
    <w:tmpl w:val="80EECD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94B384C"/>
    <w:multiLevelType w:val="hybridMultilevel"/>
    <w:tmpl w:val="D6284D88"/>
    <w:lvl w:ilvl="0" w:tplc="8C7AA798">
      <w:start w:val="1"/>
      <w:numFmt w:val="decimal"/>
      <w:lvlText w:val="%1."/>
      <w:lvlJc w:val="left"/>
      <w:pPr>
        <w:tabs>
          <w:tab w:val="num" w:pos="1695"/>
        </w:tabs>
        <w:ind w:left="1695" w:hanging="975"/>
      </w:pPr>
      <w:rPr>
        <w:rFonts w:hint="default"/>
      </w:rPr>
    </w:lvl>
    <w:lvl w:ilvl="1" w:tplc="335A7682">
      <w:start w:val="1"/>
      <w:numFmt w:val="decimal"/>
      <w:lvlText w:val="1.%2."/>
      <w:lvlJc w:val="left"/>
      <w:pPr>
        <w:tabs>
          <w:tab w:val="num" w:pos="791"/>
        </w:tabs>
        <w:ind w:left="791" w:firstLine="289"/>
      </w:pPr>
      <w:rPr>
        <w:rFonts w:hint="default"/>
      </w:rPr>
    </w:lvl>
    <w:lvl w:ilvl="2" w:tplc="8256C5F4">
      <w:numFmt w:val="bullet"/>
      <w:lvlText w:val=""/>
      <w:lvlJc w:val="left"/>
      <w:pPr>
        <w:ind w:left="2340" w:hanging="360"/>
      </w:pPr>
      <w:rPr>
        <w:rFonts w:ascii="Symbol" w:eastAsia="Times New Roman" w:hAnsi="Symbol" w:cs="Times New Roman"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AA80E63"/>
    <w:multiLevelType w:val="hybridMultilevel"/>
    <w:tmpl w:val="3AE4D0DE"/>
    <w:lvl w:ilvl="0" w:tplc="DDE2CD64">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B7831A6"/>
    <w:multiLevelType w:val="hybridMultilevel"/>
    <w:tmpl w:val="E4FADD3E"/>
    <w:lvl w:ilvl="0" w:tplc="15BC289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772523BD"/>
    <w:multiLevelType w:val="hybridMultilevel"/>
    <w:tmpl w:val="8EDC126A"/>
    <w:lvl w:ilvl="0" w:tplc="15BC289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6"/>
  </w:num>
  <w:num w:numId="2">
    <w:abstractNumId w:val="14"/>
  </w:num>
  <w:num w:numId="3">
    <w:abstractNumId w:val="9"/>
  </w:num>
  <w:num w:numId="4">
    <w:abstractNumId w:val="18"/>
  </w:num>
  <w:num w:numId="5">
    <w:abstractNumId w:val="2"/>
  </w:num>
  <w:num w:numId="6">
    <w:abstractNumId w:val="5"/>
  </w:num>
  <w:num w:numId="7">
    <w:abstractNumId w:val="4"/>
  </w:num>
  <w:num w:numId="8">
    <w:abstractNumId w:val="21"/>
  </w:num>
  <w:num w:numId="9">
    <w:abstractNumId w:val="3"/>
  </w:num>
  <w:num w:numId="10">
    <w:abstractNumId w:val="20"/>
  </w:num>
  <w:num w:numId="11">
    <w:abstractNumId w:val="7"/>
  </w:num>
  <w:num w:numId="12">
    <w:abstractNumId w:val="12"/>
  </w:num>
  <w:num w:numId="13">
    <w:abstractNumId w:val="6"/>
  </w:num>
  <w:num w:numId="14">
    <w:abstractNumId w:val="11"/>
  </w:num>
  <w:num w:numId="15">
    <w:abstractNumId w:val="0"/>
  </w:num>
  <w:num w:numId="16">
    <w:abstractNumId w:val="17"/>
  </w:num>
  <w:num w:numId="17">
    <w:abstractNumId w:val="1"/>
  </w:num>
  <w:num w:numId="18">
    <w:abstractNumId w:val="10"/>
  </w:num>
  <w:num w:numId="19">
    <w:abstractNumId w:val="15"/>
  </w:num>
  <w:num w:numId="20">
    <w:abstractNumId w:val="8"/>
  </w:num>
  <w:num w:numId="21">
    <w:abstractNumId w:val="19"/>
  </w:num>
  <w:num w:numId="22">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825"/>
    <w:rsid w:val="00000DC1"/>
    <w:rsid w:val="0000369B"/>
    <w:rsid w:val="00003B31"/>
    <w:rsid w:val="00004484"/>
    <w:rsid w:val="00007783"/>
    <w:rsid w:val="000132ED"/>
    <w:rsid w:val="00014122"/>
    <w:rsid w:val="00015A0E"/>
    <w:rsid w:val="00015A67"/>
    <w:rsid w:val="00016DC9"/>
    <w:rsid w:val="00017091"/>
    <w:rsid w:val="00022207"/>
    <w:rsid w:val="00023C56"/>
    <w:rsid w:val="00024F0E"/>
    <w:rsid w:val="00026A8D"/>
    <w:rsid w:val="00027A3C"/>
    <w:rsid w:val="00027CB7"/>
    <w:rsid w:val="000321AC"/>
    <w:rsid w:val="00033C95"/>
    <w:rsid w:val="0003424A"/>
    <w:rsid w:val="0003533F"/>
    <w:rsid w:val="00035D40"/>
    <w:rsid w:val="00036EFC"/>
    <w:rsid w:val="000417E6"/>
    <w:rsid w:val="00042ABF"/>
    <w:rsid w:val="00042E8E"/>
    <w:rsid w:val="0004345B"/>
    <w:rsid w:val="00044E44"/>
    <w:rsid w:val="00046A57"/>
    <w:rsid w:val="000503CD"/>
    <w:rsid w:val="0005053C"/>
    <w:rsid w:val="000505C8"/>
    <w:rsid w:val="00054495"/>
    <w:rsid w:val="00054C6F"/>
    <w:rsid w:val="00055635"/>
    <w:rsid w:val="00056287"/>
    <w:rsid w:val="000571B3"/>
    <w:rsid w:val="000577CA"/>
    <w:rsid w:val="00057890"/>
    <w:rsid w:val="00057DEA"/>
    <w:rsid w:val="00062EBD"/>
    <w:rsid w:val="00064156"/>
    <w:rsid w:val="0006473C"/>
    <w:rsid w:val="0006707A"/>
    <w:rsid w:val="00067878"/>
    <w:rsid w:val="00071958"/>
    <w:rsid w:val="00071F04"/>
    <w:rsid w:val="000739E0"/>
    <w:rsid w:val="00074FA3"/>
    <w:rsid w:val="00075846"/>
    <w:rsid w:val="00076B24"/>
    <w:rsid w:val="00076F72"/>
    <w:rsid w:val="000802DC"/>
    <w:rsid w:val="000808B3"/>
    <w:rsid w:val="00081790"/>
    <w:rsid w:val="0008320B"/>
    <w:rsid w:val="00084847"/>
    <w:rsid w:val="00084F2A"/>
    <w:rsid w:val="0008504E"/>
    <w:rsid w:val="00085A18"/>
    <w:rsid w:val="00086C4F"/>
    <w:rsid w:val="00086CA0"/>
    <w:rsid w:val="00087D2E"/>
    <w:rsid w:val="0009296B"/>
    <w:rsid w:val="00094E95"/>
    <w:rsid w:val="000957FC"/>
    <w:rsid w:val="00097B24"/>
    <w:rsid w:val="000A2F0D"/>
    <w:rsid w:val="000A5C24"/>
    <w:rsid w:val="000A5DFE"/>
    <w:rsid w:val="000A5F10"/>
    <w:rsid w:val="000A634E"/>
    <w:rsid w:val="000A64B1"/>
    <w:rsid w:val="000B1DE4"/>
    <w:rsid w:val="000B3B6D"/>
    <w:rsid w:val="000B4F48"/>
    <w:rsid w:val="000B67CA"/>
    <w:rsid w:val="000B7148"/>
    <w:rsid w:val="000B7484"/>
    <w:rsid w:val="000C00FB"/>
    <w:rsid w:val="000C09F5"/>
    <w:rsid w:val="000C2F5E"/>
    <w:rsid w:val="000C3B4F"/>
    <w:rsid w:val="000C427B"/>
    <w:rsid w:val="000C5A4A"/>
    <w:rsid w:val="000C69C2"/>
    <w:rsid w:val="000C6C98"/>
    <w:rsid w:val="000C6FA4"/>
    <w:rsid w:val="000C6FE0"/>
    <w:rsid w:val="000C7827"/>
    <w:rsid w:val="000D076A"/>
    <w:rsid w:val="000D19A8"/>
    <w:rsid w:val="000D1C06"/>
    <w:rsid w:val="000D7CAD"/>
    <w:rsid w:val="000E04C2"/>
    <w:rsid w:val="000E138E"/>
    <w:rsid w:val="000E13D8"/>
    <w:rsid w:val="000E1ADB"/>
    <w:rsid w:val="000E3656"/>
    <w:rsid w:val="000E46EA"/>
    <w:rsid w:val="000E54BE"/>
    <w:rsid w:val="000E6856"/>
    <w:rsid w:val="000E75E2"/>
    <w:rsid w:val="000F152F"/>
    <w:rsid w:val="000F2914"/>
    <w:rsid w:val="000F39B2"/>
    <w:rsid w:val="000F776D"/>
    <w:rsid w:val="0010047F"/>
    <w:rsid w:val="00100E7E"/>
    <w:rsid w:val="00102173"/>
    <w:rsid w:val="0010364D"/>
    <w:rsid w:val="00106731"/>
    <w:rsid w:val="00106898"/>
    <w:rsid w:val="001068B9"/>
    <w:rsid w:val="00111537"/>
    <w:rsid w:val="00111721"/>
    <w:rsid w:val="001122D1"/>
    <w:rsid w:val="00114EE1"/>
    <w:rsid w:val="00115340"/>
    <w:rsid w:val="00121323"/>
    <w:rsid w:val="00123A3A"/>
    <w:rsid w:val="001254C1"/>
    <w:rsid w:val="00126AA4"/>
    <w:rsid w:val="00127FE9"/>
    <w:rsid w:val="00131E88"/>
    <w:rsid w:val="00132233"/>
    <w:rsid w:val="00132BF3"/>
    <w:rsid w:val="00136404"/>
    <w:rsid w:val="00137C7D"/>
    <w:rsid w:val="00140355"/>
    <w:rsid w:val="0014044B"/>
    <w:rsid w:val="001410AE"/>
    <w:rsid w:val="00142685"/>
    <w:rsid w:val="00143763"/>
    <w:rsid w:val="00143ED8"/>
    <w:rsid w:val="0014411D"/>
    <w:rsid w:val="00145A3E"/>
    <w:rsid w:val="001465A8"/>
    <w:rsid w:val="00151762"/>
    <w:rsid w:val="00152DE6"/>
    <w:rsid w:val="00153F44"/>
    <w:rsid w:val="00154593"/>
    <w:rsid w:val="00154809"/>
    <w:rsid w:val="00154BEF"/>
    <w:rsid w:val="00156887"/>
    <w:rsid w:val="00160E21"/>
    <w:rsid w:val="0016132C"/>
    <w:rsid w:val="00162B8C"/>
    <w:rsid w:val="0016563F"/>
    <w:rsid w:val="00165E14"/>
    <w:rsid w:val="00166FCC"/>
    <w:rsid w:val="00167077"/>
    <w:rsid w:val="00170DDA"/>
    <w:rsid w:val="00171A01"/>
    <w:rsid w:val="00173A5E"/>
    <w:rsid w:val="00173BEF"/>
    <w:rsid w:val="0017462F"/>
    <w:rsid w:val="00175B84"/>
    <w:rsid w:val="0017622B"/>
    <w:rsid w:val="00176D18"/>
    <w:rsid w:val="00180CCB"/>
    <w:rsid w:val="0018492A"/>
    <w:rsid w:val="00184AF0"/>
    <w:rsid w:val="00185045"/>
    <w:rsid w:val="0019018D"/>
    <w:rsid w:val="00190703"/>
    <w:rsid w:val="001907CC"/>
    <w:rsid w:val="00190A26"/>
    <w:rsid w:val="00190FDD"/>
    <w:rsid w:val="00191D62"/>
    <w:rsid w:val="0019270C"/>
    <w:rsid w:val="00192E02"/>
    <w:rsid w:val="00193410"/>
    <w:rsid w:val="00193786"/>
    <w:rsid w:val="00194F99"/>
    <w:rsid w:val="00195C4C"/>
    <w:rsid w:val="00196A7E"/>
    <w:rsid w:val="0019790B"/>
    <w:rsid w:val="001A3391"/>
    <w:rsid w:val="001A5906"/>
    <w:rsid w:val="001A6538"/>
    <w:rsid w:val="001A66FF"/>
    <w:rsid w:val="001A755E"/>
    <w:rsid w:val="001A7C0D"/>
    <w:rsid w:val="001B2AAF"/>
    <w:rsid w:val="001B2D6D"/>
    <w:rsid w:val="001B471E"/>
    <w:rsid w:val="001B48D8"/>
    <w:rsid w:val="001B5469"/>
    <w:rsid w:val="001B5795"/>
    <w:rsid w:val="001B5FA5"/>
    <w:rsid w:val="001C56A7"/>
    <w:rsid w:val="001C6697"/>
    <w:rsid w:val="001C7DD4"/>
    <w:rsid w:val="001D0E69"/>
    <w:rsid w:val="001D1B80"/>
    <w:rsid w:val="001D1BCA"/>
    <w:rsid w:val="001D2FB5"/>
    <w:rsid w:val="001D3209"/>
    <w:rsid w:val="001D3218"/>
    <w:rsid w:val="001D3DAE"/>
    <w:rsid w:val="001D6B3A"/>
    <w:rsid w:val="001E0543"/>
    <w:rsid w:val="001E4763"/>
    <w:rsid w:val="001E77DD"/>
    <w:rsid w:val="001F1F46"/>
    <w:rsid w:val="001F3EA6"/>
    <w:rsid w:val="001F513D"/>
    <w:rsid w:val="001F76CE"/>
    <w:rsid w:val="001F7BCF"/>
    <w:rsid w:val="0020455B"/>
    <w:rsid w:val="00204F9C"/>
    <w:rsid w:val="002054FD"/>
    <w:rsid w:val="00205E6B"/>
    <w:rsid w:val="00206BC3"/>
    <w:rsid w:val="00206FF0"/>
    <w:rsid w:val="00212585"/>
    <w:rsid w:val="002132CA"/>
    <w:rsid w:val="00214708"/>
    <w:rsid w:val="00217295"/>
    <w:rsid w:val="00220118"/>
    <w:rsid w:val="0022048D"/>
    <w:rsid w:val="00220876"/>
    <w:rsid w:val="002211F7"/>
    <w:rsid w:val="00222F80"/>
    <w:rsid w:val="00225A30"/>
    <w:rsid w:val="002319DD"/>
    <w:rsid w:val="002349BB"/>
    <w:rsid w:val="00234E3D"/>
    <w:rsid w:val="00235016"/>
    <w:rsid w:val="002354C6"/>
    <w:rsid w:val="00237127"/>
    <w:rsid w:val="00237CA6"/>
    <w:rsid w:val="00240021"/>
    <w:rsid w:val="0024024D"/>
    <w:rsid w:val="0024302A"/>
    <w:rsid w:val="0024336A"/>
    <w:rsid w:val="00247D17"/>
    <w:rsid w:val="00250521"/>
    <w:rsid w:val="002512F8"/>
    <w:rsid w:val="002513B6"/>
    <w:rsid w:val="00251955"/>
    <w:rsid w:val="00252A08"/>
    <w:rsid w:val="00253350"/>
    <w:rsid w:val="002537AF"/>
    <w:rsid w:val="00254341"/>
    <w:rsid w:val="00254375"/>
    <w:rsid w:val="002547AA"/>
    <w:rsid w:val="002548B5"/>
    <w:rsid w:val="0025554B"/>
    <w:rsid w:val="00255F9D"/>
    <w:rsid w:val="00256869"/>
    <w:rsid w:val="00257A98"/>
    <w:rsid w:val="002600E5"/>
    <w:rsid w:val="0026136E"/>
    <w:rsid w:val="00261B52"/>
    <w:rsid w:val="00262CF5"/>
    <w:rsid w:val="002636AB"/>
    <w:rsid w:val="002638CA"/>
    <w:rsid w:val="00263B20"/>
    <w:rsid w:val="002642FB"/>
    <w:rsid w:val="002659D8"/>
    <w:rsid w:val="00265CBB"/>
    <w:rsid w:val="00267560"/>
    <w:rsid w:val="00267632"/>
    <w:rsid w:val="00267C0B"/>
    <w:rsid w:val="00274392"/>
    <w:rsid w:val="00274583"/>
    <w:rsid w:val="002749A1"/>
    <w:rsid w:val="00274DBC"/>
    <w:rsid w:val="002767E0"/>
    <w:rsid w:val="00277DB9"/>
    <w:rsid w:val="0028145B"/>
    <w:rsid w:val="002817BB"/>
    <w:rsid w:val="002847B1"/>
    <w:rsid w:val="002855C4"/>
    <w:rsid w:val="002857C0"/>
    <w:rsid w:val="00290EAA"/>
    <w:rsid w:val="00291083"/>
    <w:rsid w:val="00292179"/>
    <w:rsid w:val="0029388C"/>
    <w:rsid w:val="002947C2"/>
    <w:rsid w:val="00296252"/>
    <w:rsid w:val="002966EB"/>
    <w:rsid w:val="0029790E"/>
    <w:rsid w:val="00297A6B"/>
    <w:rsid w:val="002A1229"/>
    <w:rsid w:val="002A1389"/>
    <w:rsid w:val="002A3A27"/>
    <w:rsid w:val="002A3E9F"/>
    <w:rsid w:val="002A689B"/>
    <w:rsid w:val="002A7883"/>
    <w:rsid w:val="002A79F6"/>
    <w:rsid w:val="002A7AFF"/>
    <w:rsid w:val="002B0E0A"/>
    <w:rsid w:val="002B1DF6"/>
    <w:rsid w:val="002B3E47"/>
    <w:rsid w:val="002B464F"/>
    <w:rsid w:val="002B5192"/>
    <w:rsid w:val="002B5FA1"/>
    <w:rsid w:val="002B6296"/>
    <w:rsid w:val="002B6714"/>
    <w:rsid w:val="002C09FE"/>
    <w:rsid w:val="002C0C5B"/>
    <w:rsid w:val="002C1182"/>
    <w:rsid w:val="002C1282"/>
    <w:rsid w:val="002C1822"/>
    <w:rsid w:val="002C2133"/>
    <w:rsid w:val="002C2D4D"/>
    <w:rsid w:val="002C2D88"/>
    <w:rsid w:val="002C32F3"/>
    <w:rsid w:val="002C3525"/>
    <w:rsid w:val="002C59F3"/>
    <w:rsid w:val="002C7AE2"/>
    <w:rsid w:val="002D066F"/>
    <w:rsid w:val="002D09B5"/>
    <w:rsid w:val="002D2855"/>
    <w:rsid w:val="002D297D"/>
    <w:rsid w:val="002D39C2"/>
    <w:rsid w:val="002D39E2"/>
    <w:rsid w:val="002D5500"/>
    <w:rsid w:val="002D5920"/>
    <w:rsid w:val="002D5AD7"/>
    <w:rsid w:val="002D691B"/>
    <w:rsid w:val="002D7BF8"/>
    <w:rsid w:val="002E140F"/>
    <w:rsid w:val="002E2726"/>
    <w:rsid w:val="002E291E"/>
    <w:rsid w:val="002E2DFD"/>
    <w:rsid w:val="002E2EC2"/>
    <w:rsid w:val="002E4714"/>
    <w:rsid w:val="002E6163"/>
    <w:rsid w:val="002F08C5"/>
    <w:rsid w:val="002F112E"/>
    <w:rsid w:val="002F213D"/>
    <w:rsid w:val="002F62C5"/>
    <w:rsid w:val="002F6320"/>
    <w:rsid w:val="002F637C"/>
    <w:rsid w:val="002F72D6"/>
    <w:rsid w:val="002F7441"/>
    <w:rsid w:val="002F780A"/>
    <w:rsid w:val="002F794B"/>
    <w:rsid w:val="0030036E"/>
    <w:rsid w:val="00301E23"/>
    <w:rsid w:val="003035BE"/>
    <w:rsid w:val="0030496F"/>
    <w:rsid w:val="00304BBA"/>
    <w:rsid w:val="003052A3"/>
    <w:rsid w:val="003107EF"/>
    <w:rsid w:val="0031318C"/>
    <w:rsid w:val="003141AA"/>
    <w:rsid w:val="00314E5D"/>
    <w:rsid w:val="00315BAD"/>
    <w:rsid w:val="003163DE"/>
    <w:rsid w:val="0031671E"/>
    <w:rsid w:val="00317604"/>
    <w:rsid w:val="00320314"/>
    <w:rsid w:val="00320905"/>
    <w:rsid w:val="00321A00"/>
    <w:rsid w:val="00321A87"/>
    <w:rsid w:val="003230AD"/>
    <w:rsid w:val="003241F0"/>
    <w:rsid w:val="00324893"/>
    <w:rsid w:val="00325851"/>
    <w:rsid w:val="003261C3"/>
    <w:rsid w:val="003304BC"/>
    <w:rsid w:val="003305EF"/>
    <w:rsid w:val="0033185B"/>
    <w:rsid w:val="00331BAE"/>
    <w:rsid w:val="00333116"/>
    <w:rsid w:val="00333C46"/>
    <w:rsid w:val="00335F6D"/>
    <w:rsid w:val="003404F6"/>
    <w:rsid w:val="00341504"/>
    <w:rsid w:val="003436C7"/>
    <w:rsid w:val="0034386D"/>
    <w:rsid w:val="00344C35"/>
    <w:rsid w:val="003458EC"/>
    <w:rsid w:val="00346D0D"/>
    <w:rsid w:val="00350612"/>
    <w:rsid w:val="003550B8"/>
    <w:rsid w:val="003551AD"/>
    <w:rsid w:val="00356590"/>
    <w:rsid w:val="00356AFC"/>
    <w:rsid w:val="0036100E"/>
    <w:rsid w:val="00362CC0"/>
    <w:rsid w:val="00365246"/>
    <w:rsid w:val="00370162"/>
    <w:rsid w:val="00372A8A"/>
    <w:rsid w:val="003732A3"/>
    <w:rsid w:val="0037586D"/>
    <w:rsid w:val="00376B10"/>
    <w:rsid w:val="00377AC2"/>
    <w:rsid w:val="003810FC"/>
    <w:rsid w:val="00382BCE"/>
    <w:rsid w:val="00382DED"/>
    <w:rsid w:val="00383237"/>
    <w:rsid w:val="0038330B"/>
    <w:rsid w:val="00383B84"/>
    <w:rsid w:val="00384B72"/>
    <w:rsid w:val="003907C9"/>
    <w:rsid w:val="00390FB2"/>
    <w:rsid w:val="00391497"/>
    <w:rsid w:val="00391F3C"/>
    <w:rsid w:val="00392795"/>
    <w:rsid w:val="00393061"/>
    <w:rsid w:val="00395706"/>
    <w:rsid w:val="003957C9"/>
    <w:rsid w:val="00396E8B"/>
    <w:rsid w:val="003A16E3"/>
    <w:rsid w:val="003A264F"/>
    <w:rsid w:val="003A297F"/>
    <w:rsid w:val="003A2B03"/>
    <w:rsid w:val="003A4892"/>
    <w:rsid w:val="003B00B9"/>
    <w:rsid w:val="003B099B"/>
    <w:rsid w:val="003B401A"/>
    <w:rsid w:val="003B43DA"/>
    <w:rsid w:val="003B6D8B"/>
    <w:rsid w:val="003B7476"/>
    <w:rsid w:val="003B77D5"/>
    <w:rsid w:val="003B7CB2"/>
    <w:rsid w:val="003C0717"/>
    <w:rsid w:val="003C082B"/>
    <w:rsid w:val="003C0AF9"/>
    <w:rsid w:val="003C302D"/>
    <w:rsid w:val="003C30B7"/>
    <w:rsid w:val="003C4F80"/>
    <w:rsid w:val="003C65C9"/>
    <w:rsid w:val="003D04EA"/>
    <w:rsid w:val="003D0E3C"/>
    <w:rsid w:val="003D155A"/>
    <w:rsid w:val="003D44F2"/>
    <w:rsid w:val="003D49CB"/>
    <w:rsid w:val="003D7352"/>
    <w:rsid w:val="003D7B36"/>
    <w:rsid w:val="003E2214"/>
    <w:rsid w:val="003E2BA1"/>
    <w:rsid w:val="003E3B17"/>
    <w:rsid w:val="003E3CB9"/>
    <w:rsid w:val="003E4CF2"/>
    <w:rsid w:val="003E72CB"/>
    <w:rsid w:val="003E73E8"/>
    <w:rsid w:val="003F0189"/>
    <w:rsid w:val="003F05C1"/>
    <w:rsid w:val="003F17D9"/>
    <w:rsid w:val="003F2357"/>
    <w:rsid w:val="003F379B"/>
    <w:rsid w:val="003F4709"/>
    <w:rsid w:val="003F4BBF"/>
    <w:rsid w:val="00403989"/>
    <w:rsid w:val="00403E89"/>
    <w:rsid w:val="00404088"/>
    <w:rsid w:val="004071F2"/>
    <w:rsid w:val="0041013F"/>
    <w:rsid w:val="0041021E"/>
    <w:rsid w:val="004108A3"/>
    <w:rsid w:val="00411218"/>
    <w:rsid w:val="00411FC9"/>
    <w:rsid w:val="004127DA"/>
    <w:rsid w:val="00413282"/>
    <w:rsid w:val="004149C7"/>
    <w:rsid w:val="00415731"/>
    <w:rsid w:val="00416B68"/>
    <w:rsid w:val="00417997"/>
    <w:rsid w:val="00417FDB"/>
    <w:rsid w:val="00420AED"/>
    <w:rsid w:val="00420FDA"/>
    <w:rsid w:val="00421251"/>
    <w:rsid w:val="00421FB4"/>
    <w:rsid w:val="004235CC"/>
    <w:rsid w:val="00423C67"/>
    <w:rsid w:val="00424375"/>
    <w:rsid w:val="00425568"/>
    <w:rsid w:val="00426883"/>
    <w:rsid w:val="004277A6"/>
    <w:rsid w:val="00427F0E"/>
    <w:rsid w:val="00430957"/>
    <w:rsid w:val="00431859"/>
    <w:rsid w:val="0043749A"/>
    <w:rsid w:val="00437C71"/>
    <w:rsid w:val="00441C80"/>
    <w:rsid w:val="00445736"/>
    <w:rsid w:val="00445D22"/>
    <w:rsid w:val="00451565"/>
    <w:rsid w:val="00452653"/>
    <w:rsid w:val="0045347B"/>
    <w:rsid w:val="004559BA"/>
    <w:rsid w:val="00457665"/>
    <w:rsid w:val="00457671"/>
    <w:rsid w:val="00457D68"/>
    <w:rsid w:val="0046012E"/>
    <w:rsid w:val="00460E83"/>
    <w:rsid w:val="00461371"/>
    <w:rsid w:val="00462826"/>
    <w:rsid w:val="00462864"/>
    <w:rsid w:val="00462E4E"/>
    <w:rsid w:val="00465549"/>
    <w:rsid w:val="004662A3"/>
    <w:rsid w:val="004675A4"/>
    <w:rsid w:val="00471A8B"/>
    <w:rsid w:val="004736EC"/>
    <w:rsid w:val="004742B1"/>
    <w:rsid w:val="00474725"/>
    <w:rsid w:val="00475D7B"/>
    <w:rsid w:val="004806DC"/>
    <w:rsid w:val="00480D0B"/>
    <w:rsid w:val="0048209E"/>
    <w:rsid w:val="00484375"/>
    <w:rsid w:val="004847B8"/>
    <w:rsid w:val="00485C61"/>
    <w:rsid w:val="00487F19"/>
    <w:rsid w:val="00490642"/>
    <w:rsid w:val="00490E3F"/>
    <w:rsid w:val="00490F33"/>
    <w:rsid w:val="00490FF5"/>
    <w:rsid w:val="00491BD3"/>
    <w:rsid w:val="00493E27"/>
    <w:rsid w:val="00497EE2"/>
    <w:rsid w:val="004A08E7"/>
    <w:rsid w:val="004A1A8E"/>
    <w:rsid w:val="004A3682"/>
    <w:rsid w:val="004A3945"/>
    <w:rsid w:val="004A6DDD"/>
    <w:rsid w:val="004B0FF9"/>
    <w:rsid w:val="004B12A9"/>
    <w:rsid w:val="004B301A"/>
    <w:rsid w:val="004B36E6"/>
    <w:rsid w:val="004B38BE"/>
    <w:rsid w:val="004B3D6E"/>
    <w:rsid w:val="004B3FE1"/>
    <w:rsid w:val="004B57D4"/>
    <w:rsid w:val="004B5F57"/>
    <w:rsid w:val="004B7705"/>
    <w:rsid w:val="004B79AB"/>
    <w:rsid w:val="004B7B64"/>
    <w:rsid w:val="004C14A4"/>
    <w:rsid w:val="004C3C5E"/>
    <w:rsid w:val="004C4931"/>
    <w:rsid w:val="004C78D3"/>
    <w:rsid w:val="004D02AE"/>
    <w:rsid w:val="004D19CC"/>
    <w:rsid w:val="004D1EA3"/>
    <w:rsid w:val="004D1FC6"/>
    <w:rsid w:val="004D22D3"/>
    <w:rsid w:val="004D63EB"/>
    <w:rsid w:val="004D65BC"/>
    <w:rsid w:val="004D76D2"/>
    <w:rsid w:val="004E0687"/>
    <w:rsid w:val="004E0811"/>
    <w:rsid w:val="004E0F68"/>
    <w:rsid w:val="004E1CD3"/>
    <w:rsid w:val="004E2B35"/>
    <w:rsid w:val="004E3780"/>
    <w:rsid w:val="004E4033"/>
    <w:rsid w:val="004E4196"/>
    <w:rsid w:val="004E430D"/>
    <w:rsid w:val="004E474C"/>
    <w:rsid w:val="004E7331"/>
    <w:rsid w:val="004F01D4"/>
    <w:rsid w:val="004F0436"/>
    <w:rsid w:val="004F0744"/>
    <w:rsid w:val="004F26DA"/>
    <w:rsid w:val="004F31AE"/>
    <w:rsid w:val="004F3897"/>
    <w:rsid w:val="004F480E"/>
    <w:rsid w:val="004F4839"/>
    <w:rsid w:val="004F4F21"/>
    <w:rsid w:val="004F56D2"/>
    <w:rsid w:val="004F5830"/>
    <w:rsid w:val="004F5B03"/>
    <w:rsid w:val="004F5BDF"/>
    <w:rsid w:val="00500C05"/>
    <w:rsid w:val="0050691B"/>
    <w:rsid w:val="00510CC9"/>
    <w:rsid w:val="00511EF6"/>
    <w:rsid w:val="00512E31"/>
    <w:rsid w:val="00514A1F"/>
    <w:rsid w:val="005153C4"/>
    <w:rsid w:val="005155CF"/>
    <w:rsid w:val="0051645F"/>
    <w:rsid w:val="005165ED"/>
    <w:rsid w:val="0052073E"/>
    <w:rsid w:val="00521274"/>
    <w:rsid w:val="005223BB"/>
    <w:rsid w:val="00523C5E"/>
    <w:rsid w:val="00524488"/>
    <w:rsid w:val="005248C1"/>
    <w:rsid w:val="00524DC7"/>
    <w:rsid w:val="00525F90"/>
    <w:rsid w:val="005305D0"/>
    <w:rsid w:val="005307C6"/>
    <w:rsid w:val="005308BD"/>
    <w:rsid w:val="00530BC4"/>
    <w:rsid w:val="00533505"/>
    <w:rsid w:val="005339B4"/>
    <w:rsid w:val="0053445F"/>
    <w:rsid w:val="00534FD2"/>
    <w:rsid w:val="00540239"/>
    <w:rsid w:val="00541983"/>
    <w:rsid w:val="00542849"/>
    <w:rsid w:val="00542F60"/>
    <w:rsid w:val="00543F05"/>
    <w:rsid w:val="0054432B"/>
    <w:rsid w:val="005452C6"/>
    <w:rsid w:val="00545473"/>
    <w:rsid w:val="005477BB"/>
    <w:rsid w:val="005507C0"/>
    <w:rsid w:val="005507DA"/>
    <w:rsid w:val="00550948"/>
    <w:rsid w:val="005529C2"/>
    <w:rsid w:val="00554509"/>
    <w:rsid w:val="00554B09"/>
    <w:rsid w:val="005554CB"/>
    <w:rsid w:val="005557AA"/>
    <w:rsid w:val="00555B6A"/>
    <w:rsid w:val="005561A5"/>
    <w:rsid w:val="005565CD"/>
    <w:rsid w:val="00557202"/>
    <w:rsid w:val="00561173"/>
    <w:rsid w:val="005612D7"/>
    <w:rsid w:val="00561775"/>
    <w:rsid w:val="00561E4C"/>
    <w:rsid w:val="005655D8"/>
    <w:rsid w:val="00565E9E"/>
    <w:rsid w:val="0056614A"/>
    <w:rsid w:val="00566F8E"/>
    <w:rsid w:val="00567348"/>
    <w:rsid w:val="005675D1"/>
    <w:rsid w:val="00567C5E"/>
    <w:rsid w:val="00570CCE"/>
    <w:rsid w:val="005713B2"/>
    <w:rsid w:val="00571469"/>
    <w:rsid w:val="00571D0E"/>
    <w:rsid w:val="0057200A"/>
    <w:rsid w:val="00572AE9"/>
    <w:rsid w:val="00573F45"/>
    <w:rsid w:val="00575F1D"/>
    <w:rsid w:val="00581AE8"/>
    <w:rsid w:val="00583047"/>
    <w:rsid w:val="00584864"/>
    <w:rsid w:val="00585EE6"/>
    <w:rsid w:val="00587F39"/>
    <w:rsid w:val="00590667"/>
    <w:rsid w:val="005921DB"/>
    <w:rsid w:val="00593339"/>
    <w:rsid w:val="00595AD9"/>
    <w:rsid w:val="00595FC4"/>
    <w:rsid w:val="0059669F"/>
    <w:rsid w:val="00597EF3"/>
    <w:rsid w:val="005A0164"/>
    <w:rsid w:val="005A022E"/>
    <w:rsid w:val="005A1AD6"/>
    <w:rsid w:val="005A1E5D"/>
    <w:rsid w:val="005A32DF"/>
    <w:rsid w:val="005A66B1"/>
    <w:rsid w:val="005A69FE"/>
    <w:rsid w:val="005B001F"/>
    <w:rsid w:val="005B08C5"/>
    <w:rsid w:val="005B18C2"/>
    <w:rsid w:val="005B2614"/>
    <w:rsid w:val="005B3AF7"/>
    <w:rsid w:val="005B716E"/>
    <w:rsid w:val="005B7377"/>
    <w:rsid w:val="005C30C2"/>
    <w:rsid w:val="005C3509"/>
    <w:rsid w:val="005C41B5"/>
    <w:rsid w:val="005C4691"/>
    <w:rsid w:val="005C4B56"/>
    <w:rsid w:val="005C5585"/>
    <w:rsid w:val="005C57DA"/>
    <w:rsid w:val="005C661F"/>
    <w:rsid w:val="005C6E93"/>
    <w:rsid w:val="005C774F"/>
    <w:rsid w:val="005C775A"/>
    <w:rsid w:val="005C77D1"/>
    <w:rsid w:val="005D0001"/>
    <w:rsid w:val="005D0778"/>
    <w:rsid w:val="005D083B"/>
    <w:rsid w:val="005D1CBE"/>
    <w:rsid w:val="005D2A01"/>
    <w:rsid w:val="005D56EA"/>
    <w:rsid w:val="005E123A"/>
    <w:rsid w:val="005E14F9"/>
    <w:rsid w:val="005E292D"/>
    <w:rsid w:val="005E2BF1"/>
    <w:rsid w:val="005E43AF"/>
    <w:rsid w:val="005E53C9"/>
    <w:rsid w:val="005E7D1F"/>
    <w:rsid w:val="005F0382"/>
    <w:rsid w:val="005F0A59"/>
    <w:rsid w:val="005F2BB7"/>
    <w:rsid w:val="005F3B23"/>
    <w:rsid w:val="005F436D"/>
    <w:rsid w:val="005F57A2"/>
    <w:rsid w:val="005F669A"/>
    <w:rsid w:val="005F6A13"/>
    <w:rsid w:val="005F6DDB"/>
    <w:rsid w:val="005F6DED"/>
    <w:rsid w:val="00600B17"/>
    <w:rsid w:val="006011D7"/>
    <w:rsid w:val="006013BC"/>
    <w:rsid w:val="0060188F"/>
    <w:rsid w:val="00601EF9"/>
    <w:rsid w:val="006033B0"/>
    <w:rsid w:val="0060420B"/>
    <w:rsid w:val="00605E5D"/>
    <w:rsid w:val="006067A7"/>
    <w:rsid w:val="00606E5A"/>
    <w:rsid w:val="00611DDE"/>
    <w:rsid w:val="006125AC"/>
    <w:rsid w:val="006128A3"/>
    <w:rsid w:val="006160CB"/>
    <w:rsid w:val="00616AF9"/>
    <w:rsid w:val="00616D56"/>
    <w:rsid w:val="006170FD"/>
    <w:rsid w:val="00620F61"/>
    <w:rsid w:val="00622981"/>
    <w:rsid w:val="006229FD"/>
    <w:rsid w:val="00622D51"/>
    <w:rsid w:val="006244B2"/>
    <w:rsid w:val="00625A0A"/>
    <w:rsid w:val="00625F57"/>
    <w:rsid w:val="006263E7"/>
    <w:rsid w:val="006269BB"/>
    <w:rsid w:val="00627CC4"/>
    <w:rsid w:val="00631160"/>
    <w:rsid w:val="006328C4"/>
    <w:rsid w:val="00634316"/>
    <w:rsid w:val="00640CED"/>
    <w:rsid w:val="00641023"/>
    <w:rsid w:val="006421FE"/>
    <w:rsid w:val="00642A51"/>
    <w:rsid w:val="00643A76"/>
    <w:rsid w:val="00644854"/>
    <w:rsid w:val="00646169"/>
    <w:rsid w:val="00647228"/>
    <w:rsid w:val="006503FC"/>
    <w:rsid w:val="00654060"/>
    <w:rsid w:val="006540EB"/>
    <w:rsid w:val="00655A23"/>
    <w:rsid w:val="00655BF8"/>
    <w:rsid w:val="00656DD3"/>
    <w:rsid w:val="00656FEB"/>
    <w:rsid w:val="00660006"/>
    <w:rsid w:val="00660699"/>
    <w:rsid w:val="00661675"/>
    <w:rsid w:val="00661B61"/>
    <w:rsid w:val="006644B4"/>
    <w:rsid w:val="00665C76"/>
    <w:rsid w:val="006663DA"/>
    <w:rsid w:val="006677BA"/>
    <w:rsid w:val="0067080A"/>
    <w:rsid w:val="00671DBB"/>
    <w:rsid w:val="00672DB7"/>
    <w:rsid w:val="00675370"/>
    <w:rsid w:val="006753A1"/>
    <w:rsid w:val="006753F6"/>
    <w:rsid w:val="0067564B"/>
    <w:rsid w:val="00677FAF"/>
    <w:rsid w:val="00680480"/>
    <w:rsid w:val="006806A9"/>
    <w:rsid w:val="0068168E"/>
    <w:rsid w:val="00682D10"/>
    <w:rsid w:val="00684B17"/>
    <w:rsid w:val="006854CE"/>
    <w:rsid w:val="00687B8B"/>
    <w:rsid w:val="00690CF1"/>
    <w:rsid w:val="00692F52"/>
    <w:rsid w:val="006940F0"/>
    <w:rsid w:val="00696077"/>
    <w:rsid w:val="006A0683"/>
    <w:rsid w:val="006A08BD"/>
    <w:rsid w:val="006A0B6A"/>
    <w:rsid w:val="006A1678"/>
    <w:rsid w:val="006A220E"/>
    <w:rsid w:val="006A2683"/>
    <w:rsid w:val="006A47C8"/>
    <w:rsid w:val="006A6F46"/>
    <w:rsid w:val="006B1292"/>
    <w:rsid w:val="006B1BA0"/>
    <w:rsid w:val="006B4306"/>
    <w:rsid w:val="006B487B"/>
    <w:rsid w:val="006B5E69"/>
    <w:rsid w:val="006B77FE"/>
    <w:rsid w:val="006C0EDF"/>
    <w:rsid w:val="006C120A"/>
    <w:rsid w:val="006C283B"/>
    <w:rsid w:val="006C291B"/>
    <w:rsid w:val="006C4B47"/>
    <w:rsid w:val="006C5011"/>
    <w:rsid w:val="006C6E32"/>
    <w:rsid w:val="006D38BA"/>
    <w:rsid w:val="006D3BD1"/>
    <w:rsid w:val="006D413E"/>
    <w:rsid w:val="006D45BB"/>
    <w:rsid w:val="006D592C"/>
    <w:rsid w:val="006D71E0"/>
    <w:rsid w:val="006D7751"/>
    <w:rsid w:val="006E0739"/>
    <w:rsid w:val="006E1BA8"/>
    <w:rsid w:val="006E4113"/>
    <w:rsid w:val="006E5676"/>
    <w:rsid w:val="006E64BE"/>
    <w:rsid w:val="006E6D0D"/>
    <w:rsid w:val="006E7F90"/>
    <w:rsid w:val="006F0D95"/>
    <w:rsid w:val="006F29C7"/>
    <w:rsid w:val="006F3C27"/>
    <w:rsid w:val="006F57CE"/>
    <w:rsid w:val="006F58F6"/>
    <w:rsid w:val="006F5D72"/>
    <w:rsid w:val="006F6305"/>
    <w:rsid w:val="006F7734"/>
    <w:rsid w:val="007001BA"/>
    <w:rsid w:val="007009BE"/>
    <w:rsid w:val="00702664"/>
    <w:rsid w:val="007027EF"/>
    <w:rsid w:val="00702F63"/>
    <w:rsid w:val="00704B1A"/>
    <w:rsid w:val="0070676C"/>
    <w:rsid w:val="00707EA4"/>
    <w:rsid w:val="00710DB5"/>
    <w:rsid w:val="007115BC"/>
    <w:rsid w:val="007115C7"/>
    <w:rsid w:val="00711777"/>
    <w:rsid w:val="007118DD"/>
    <w:rsid w:val="007225E6"/>
    <w:rsid w:val="00722EAF"/>
    <w:rsid w:val="007242C7"/>
    <w:rsid w:val="00724CFC"/>
    <w:rsid w:val="007265A7"/>
    <w:rsid w:val="007274F2"/>
    <w:rsid w:val="00731A90"/>
    <w:rsid w:val="007326BC"/>
    <w:rsid w:val="00734699"/>
    <w:rsid w:val="007357EC"/>
    <w:rsid w:val="007362DD"/>
    <w:rsid w:val="00736F8C"/>
    <w:rsid w:val="00737B25"/>
    <w:rsid w:val="0074028B"/>
    <w:rsid w:val="00740778"/>
    <w:rsid w:val="00741651"/>
    <w:rsid w:val="0074219A"/>
    <w:rsid w:val="00742581"/>
    <w:rsid w:val="007439A9"/>
    <w:rsid w:val="00744949"/>
    <w:rsid w:val="0074498A"/>
    <w:rsid w:val="00744BB7"/>
    <w:rsid w:val="00745582"/>
    <w:rsid w:val="00745D9B"/>
    <w:rsid w:val="007470A6"/>
    <w:rsid w:val="0075083E"/>
    <w:rsid w:val="00753762"/>
    <w:rsid w:val="00755C9C"/>
    <w:rsid w:val="00755D4F"/>
    <w:rsid w:val="00757038"/>
    <w:rsid w:val="00760243"/>
    <w:rsid w:val="00761CC2"/>
    <w:rsid w:val="00762D24"/>
    <w:rsid w:val="007654EB"/>
    <w:rsid w:val="00772191"/>
    <w:rsid w:val="00773258"/>
    <w:rsid w:val="00775711"/>
    <w:rsid w:val="00776518"/>
    <w:rsid w:val="00777749"/>
    <w:rsid w:val="00777B1E"/>
    <w:rsid w:val="0078095B"/>
    <w:rsid w:val="00780974"/>
    <w:rsid w:val="00780FEE"/>
    <w:rsid w:val="00782144"/>
    <w:rsid w:val="00783F7E"/>
    <w:rsid w:val="0078440A"/>
    <w:rsid w:val="00784955"/>
    <w:rsid w:val="00785C86"/>
    <w:rsid w:val="00786477"/>
    <w:rsid w:val="007868B0"/>
    <w:rsid w:val="00786977"/>
    <w:rsid w:val="00786C3A"/>
    <w:rsid w:val="0078709A"/>
    <w:rsid w:val="00791779"/>
    <w:rsid w:val="00793497"/>
    <w:rsid w:val="00793A75"/>
    <w:rsid w:val="00793B4A"/>
    <w:rsid w:val="00793E8F"/>
    <w:rsid w:val="00793F9C"/>
    <w:rsid w:val="007949E5"/>
    <w:rsid w:val="00794D52"/>
    <w:rsid w:val="00795C85"/>
    <w:rsid w:val="00797C7E"/>
    <w:rsid w:val="00797D90"/>
    <w:rsid w:val="007A114B"/>
    <w:rsid w:val="007A116A"/>
    <w:rsid w:val="007A2AEF"/>
    <w:rsid w:val="007A30F6"/>
    <w:rsid w:val="007A49B4"/>
    <w:rsid w:val="007A4BD7"/>
    <w:rsid w:val="007B0770"/>
    <w:rsid w:val="007B0F2B"/>
    <w:rsid w:val="007B177E"/>
    <w:rsid w:val="007B1FBF"/>
    <w:rsid w:val="007B434B"/>
    <w:rsid w:val="007B7797"/>
    <w:rsid w:val="007C4079"/>
    <w:rsid w:val="007C7194"/>
    <w:rsid w:val="007D005E"/>
    <w:rsid w:val="007D0D6B"/>
    <w:rsid w:val="007D2006"/>
    <w:rsid w:val="007D34C3"/>
    <w:rsid w:val="007D4637"/>
    <w:rsid w:val="007D5EE4"/>
    <w:rsid w:val="007D665E"/>
    <w:rsid w:val="007D6C7B"/>
    <w:rsid w:val="007D7B46"/>
    <w:rsid w:val="007E0A51"/>
    <w:rsid w:val="007E0C16"/>
    <w:rsid w:val="007E1302"/>
    <w:rsid w:val="007E364C"/>
    <w:rsid w:val="007E5260"/>
    <w:rsid w:val="007E6D7A"/>
    <w:rsid w:val="007E7869"/>
    <w:rsid w:val="007E7CB1"/>
    <w:rsid w:val="007F14F7"/>
    <w:rsid w:val="007F2614"/>
    <w:rsid w:val="007F3191"/>
    <w:rsid w:val="007F4AB3"/>
    <w:rsid w:val="007F5A16"/>
    <w:rsid w:val="007F6249"/>
    <w:rsid w:val="007F637C"/>
    <w:rsid w:val="007F6EDD"/>
    <w:rsid w:val="007F7AF2"/>
    <w:rsid w:val="0080139B"/>
    <w:rsid w:val="0080177B"/>
    <w:rsid w:val="00802503"/>
    <w:rsid w:val="008026D4"/>
    <w:rsid w:val="00802AD3"/>
    <w:rsid w:val="00807EA2"/>
    <w:rsid w:val="008109AF"/>
    <w:rsid w:val="00810B24"/>
    <w:rsid w:val="00810F20"/>
    <w:rsid w:val="00811566"/>
    <w:rsid w:val="00816018"/>
    <w:rsid w:val="0081699D"/>
    <w:rsid w:val="008205F9"/>
    <w:rsid w:val="0082123F"/>
    <w:rsid w:val="00821C27"/>
    <w:rsid w:val="00822362"/>
    <w:rsid w:val="00824C9D"/>
    <w:rsid w:val="00827C53"/>
    <w:rsid w:val="008307EB"/>
    <w:rsid w:val="00833FC2"/>
    <w:rsid w:val="008370F8"/>
    <w:rsid w:val="00841E55"/>
    <w:rsid w:val="00841FAE"/>
    <w:rsid w:val="00842C0C"/>
    <w:rsid w:val="008456FC"/>
    <w:rsid w:val="00845856"/>
    <w:rsid w:val="00845C8E"/>
    <w:rsid w:val="00845FB1"/>
    <w:rsid w:val="0084697C"/>
    <w:rsid w:val="00850105"/>
    <w:rsid w:val="00850727"/>
    <w:rsid w:val="00850A09"/>
    <w:rsid w:val="00851538"/>
    <w:rsid w:val="00852BF0"/>
    <w:rsid w:val="00853B1D"/>
    <w:rsid w:val="00854129"/>
    <w:rsid w:val="00854D4C"/>
    <w:rsid w:val="0085695E"/>
    <w:rsid w:val="00857D19"/>
    <w:rsid w:val="00862352"/>
    <w:rsid w:val="0086289D"/>
    <w:rsid w:val="0086306D"/>
    <w:rsid w:val="00863B84"/>
    <w:rsid w:val="00863F35"/>
    <w:rsid w:val="008710EF"/>
    <w:rsid w:val="008726BC"/>
    <w:rsid w:val="00872817"/>
    <w:rsid w:val="00873AA8"/>
    <w:rsid w:val="0087424B"/>
    <w:rsid w:val="00875370"/>
    <w:rsid w:val="008766D5"/>
    <w:rsid w:val="0087761D"/>
    <w:rsid w:val="00880AEA"/>
    <w:rsid w:val="00881BB7"/>
    <w:rsid w:val="00882124"/>
    <w:rsid w:val="008821A8"/>
    <w:rsid w:val="00883F7C"/>
    <w:rsid w:val="008847AE"/>
    <w:rsid w:val="00886F56"/>
    <w:rsid w:val="00887170"/>
    <w:rsid w:val="00887F0E"/>
    <w:rsid w:val="0089057C"/>
    <w:rsid w:val="00891803"/>
    <w:rsid w:val="0089449C"/>
    <w:rsid w:val="00896616"/>
    <w:rsid w:val="00897F30"/>
    <w:rsid w:val="008A1A7A"/>
    <w:rsid w:val="008A40EE"/>
    <w:rsid w:val="008B1160"/>
    <w:rsid w:val="008B3CE5"/>
    <w:rsid w:val="008B4207"/>
    <w:rsid w:val="008B4F58"/>
    <w:rsid w:val="008B7D72"/>
    <w:rsid w:val="008C09F5"/>
    <w:rsid w:val="008C1C80"/>
    <w:rsid w:val="008C5445"/>
    <w:rsid w:val="008C6FAC"/>
    <w:rsid w:val="008D224A"/>
    <w:rsid w:val="008D47D2"/>
    <w:rsid w:val="008D482C"/>
    <w:rsid w:val="008D5022"/>
    <w:rsid w:val="008D5279"/>
    <w:rsid w:val="008D6980"/>
    <w:rsid w:val="008E00E7"/>
    <w:rsid w:val="008E0F3E"/>
    <w:rsid w:val="008E1222"/>
    <w:rsid w:val="008E1CB0"/>
    <w:rsid w:val="008E1F61"/>
    <w:rsid w:val="008E29CB"/>
    <w:rsid w:val="008E3C13"/>
    <w:rsid w:val="008E4660"/>
    <w:rsid w:val="008E4CF5"/>
    <w:rsid w:val="008E4F52"/>
    <w:rsid w:val="008E6956"/>
    <w:rsid w:val="008E7114"/>
    <w:rsid w:val="008E7639"/>
    <w:rsid w:val="008E7C62"/>
    <w:rsid w:val="008F00F9"/>
    <w:rsid w:val="008F18EC"/>
    <w:rsid w:val="008F25FB"/>
    <w:rsid w:val="008F2B56"/>
    <w:rsid w:val="008F49E3"/>
    <w:rsid w:val="008F598D"/>
    <w:rsid w:val="008F7715"/>
    <w:rsid w:val="008F7937"/>
    <w:rsid w:val="009005C1"/>
    <w:rsid w:val="009008CA"/>
    <w:rsid w:val="00900EC3"/>
    <w:rsid w:val="00900FDA"/>
    <w:rsid w:val="00901651"/>
    <w:rsid w:val="0090284D"/>
    <w:rsid w:val="00904BD1"/>
    <w:rsid w:val="0090521E"/>
    <w:rsid w:val="009053EB"/>
    <w:rsid w:val="00905684"/>
    <w:rsid w:val="00906FC3"/>
    <w:rsid w:val="00907421"/>
    <w:rsid w:val="00907C40"/>
    <w:rsid w:val="0091083A"/>
    <w:rsid w:val="00912280"/>
    <w:rsid w:val="00913A96"/>
    <w:rsid w:val="00915176"/>
    <w:rsid w:val="00915A0A"/>
    <w:rsid w:val="009162AA"/>
    <w:rsid w:val="00916453"/>
    <w:rsid w:val="00916B8D"/>
    <w:rsid w:val="009241AA"/>
    <w:rsid w:val="009243DF"/>
    <w:rsid w:val="00925D95"/>
    <w:rsid w:val="00926177"/>
    <w:rsid w:val="009273EC"/>
    <w:rsid w:val="009307A0"/>
    <w:rsid w:val="00931B1C"/>
    <w:rsid w:val="00933642"/>
    <w:rsid w:val="00937071"/>
    <w:rsid w:val="009405BD"/>
    <w:rsid w:val="00944258"/>
    <w:rsid w:val="00944B39"/>
    <w:rsid w:val="00945127"/>
    <w:rsid w:val="00945E84"/>
    <w:rsid w:val="00946007"/>
    <w:rsid w:val="00946421"/>
    <w:rsid w:val="00946ECD"/>
    <w:rsid w:val="0094712A"/>
    <w:rsid w:val="009478E4"/>
    <w:rsid w:val="00947AB0"/>
    <w:rsid w:val="00947DD6"/>
    <w:rsid w:val="00950607"/>
    <w:rsid w:val="00950BD2"/>
    <w:rsid w:val="00952293"/>
    <w:rsid w:val="00956BBC"/>
    <w:rsid w:val="00956E6B"/>
    <w:rsid w:val="00957311"/>
    <w:rsid w:val="0096235B"/>
    <w:rsid w:val="009635D3"/>
    <w:rsid w:val="00964A9B"/>
    <w:rsid w:val="00964BE5"/>
    <w:rsid w:val="00965C89"/>
    <w:rsid w:val="00967633"/>
    <w:rsid w:val="00970E20"/>
    <w:rsid w:val="00971559"/>
    <w:rsid w:val="00971945"/>
    <w:rsid w:val="009729D4"/>
    <w:rsid w:val="00972FE9"/>
    <w:rsid w:val="00973BFA"/>
    <w:rsid w:val="00977616"/>
    <w:rsid w:val="00980793"/>
    <w:rsid w:val="00980CCC"/>
    <w:rsid w:val="00981114"/>
    <w:rsid w:val="009818EC"/>
    <w:rsid w:val="009850BD"/>
    <w:rsid w:val="00985FFB"/>
    <w:rsid w:val="009868DB"/>
    <w:rsid w:val="00987B9B"/>
    <w:rsid w:val="009906F0"/>
    <w:rsid w:val="009911B0"/>
    <w:rsid w:val="00991465"/>
    <w:rsid w:val="00992461"/>
    <w:rsid w:val="00992B1A"/>
    <w:rsid w:val="00993AAB"/>
    <w:rsid w:val="00994A56"/>
    <w:rsid w:val="009954FD"/>
    <w:rsid w:val="00995996"/>
    <w:rsid w:val="009A0CD1"/>
    <w:rsid w:val="009A11D4"/>
    <w:rsid w:val="009A3503"/>
    <w:rsid w:val="009A3816"/>
    <w:rsid w:val="009A56E4"/>
    <w:rsid w:val="009A70E1"/>
    <w:rsid w:val="009A720B"/>
    <w:rsid w:val="009A733E"/>
    <w:rsid w:val="009A73D5"/>
    <w:rsid w:val="009A7555"/>
    <w:rsid w:val="009A79A5"/>
    <w:rsid w:val="009B1F7E"/>
    <w:rsid w:val="009B2485"/>
    <w:rsid w:val="009B4C9F"/>
    <w:rsid w:val="009B55C6"/>
    <w:rsid w:val="009B68E5"/>
    <w:rsid w:val="009B73C1"/>
    <w:rsid w:val="009C111A"/>
    <w:rsid w:val="009C189C"/>
    <w:rsid w:val="009C200B"/>
    <w:rsid w:val="009C3261"/>
    <w:rsid w:val="009C44C4"/>
    <w:rsid w:val="009C605D"/>
    <w:rsid w:val="009C6411"/>
    <w:rsid w:val="009C6904"/>
    <w:rsid w:val="009C6D1E"/>
    <w:rsid w:val="009D0645"/>
    <w:rsid w:val="009D06F8"/>
    <w:rsid w:val="009D096A"/>
    <w:rsid w:val="009D1350"/>
    <w:rsid w:val="009D1763"/>
    <w:rsid w:val="009D1860"/>
    <w:rsid w:val="009D1B19"/>
    <w:rsid w:val="009D1E23"/>
    <w:rsid w:val="009D4BEF"/>
    <w:rsid w:val="009D5334"/>
    <w:rsid w:val="009D7E84"/>
    <w:rsid w:val="009E0A5E"/>
    <w:rsid w:val="009E155A"/>
    <w:rsid w:val="009E16F4"/>
    <w:rsid w:val="009E33EB"/>
    <w:rsid w:val="009E3B02"/>
    <w:rsid w:val="009E43F7"/>
    <w:rsid w:val="009E451A"/>
    <w:rsid w:val="009E6A17"/>
    <w:rsid w:val="009E7970"/>
    <w:rsid w:val="009F1343"/>
    <w:rsid w:val="009F173A"/>
    <w:rsid w:val="009F2AC2"/>
    <w:rsid w:val="009F3806"/>
    <w:rsid w:val="009F4485"/>
    <w:rsid w:val="009F5410"/>
    <w:rsid w:val="009F5B55"/>
    <w:rsid w:val="009F6F23"/>
    <w:rsid w:val="009F70A0"/>
    <w:rsid w:val="009F7D74"/>
    <w:rsid w:val="00A02FB1"/>
    <w:rsid w:val="00A0350C"/>
    <w:rsid w:val="00A040A9"/>
    <w:rsid w:val="00A04225"/>
    <w:rsid w:val="00A05146"/>
    <w:rsid w:val="00A06606"/>
    <w:rsid w:val="00A07281"/>
    <w:rsid w:val="00A077D9"/>
    <w:rsid w:val="00A07D4F"/>
    <w:rsid w:val="00A10203"/>
    <w:rsid w:val="00A104AA"/>
    <w:rsid w:val="00A11946"/>
    <w:rsid w:val="00A1244F"/>
    <w:rsid w:val="00A1257C"/>
    <w:rsid w:val="00A12FD5"/>
    <w:rsid w:val="00A133AA"/>
    <w:rsid w:val="00A1350B"/>
    <w:rsid w:val="00A16EDC"/>
    <w:rsid w:val="00A17A2B"/>
    <w:rsid w:val="00A22801"/>
    <w:rsid w:val="00A22F10"/>
    <w:rsid w:val="00A233EB"/>
    <w:rsid w:val="00A24753"/>
    <w:rsid w:val="00A258EF"/>
    <w:rsid w:val="00A33E9E"/>
    <w:rsid w:val="00A35936"/>
    <w:rsid w:val="00A37440"/>
    <w:rsid w:val="00A40F26"/>
    <w:rsid w:val="00A4438A"/>
    <w:rsid w:val="00A453B6"/>
    <w:rsid w:val="00A45677"/>
    <w:rsid w:val="00A45813"/>
    <w:rsid w:val="00A4630F"/>
    <w:rsid w:val="00A473AF"/>
    <w:rsid w:val="00A47608"/>
    <w:rsid w:val="00A50D11"/>
    <w:rsid w:val="00A5285A"/>
    <w:rsid w:val="00A52B05"/>
    <w:rsid w:val="00A5391A"/>
    <w:rsid w:val="00A5515E"/>
    <w:rsid w:val="00A5623A"/>
    <w:rsid w:val="00A56269"/>
    <w:rsid w:val="00A56667"/>
    <w:rsid w:val="00A57D99"/>
    <w:rsid w:val="00A60233"/>
    <w:rsid w:val="00A60512"/>
    <w:rsid w:val="00A60EE4"/>
    <w:rsid w:val="00A632B9"/>
    <w:rsid w:val="00A63B79"/>
    <w:rsid w:val="00A64742"/>
    <w:rsid w:val="00A64F82"/>
    <w:rsid w:val="00A67C93"/>
    <w:rsid w:val="00A7141B"/>
    <w:rsid w:val="00A71813"/>
    <w:rsid w:val="00A73195"/>
    <w:rsid w:val="00A74EE0"/>
    <w:rsid w:val="00A76E85"/>
    <w:rsid w:val="00A77EF8"/>
    <w:rsid w:val="00A81BDA"/>
    <w:rsid w:val="00A83531"/>
    <w:rsid w:val="00A83AFD"/>
    <w:rsid w:val="00A84142"/>
    <w:rsid w:val="00A86982"/>
    <w:rsid w:val="00A86D71"/>
    <w:rsid w:val="00A86F20"/>
    <w:rsid w:val="00A876E0"/>
    <w:rsid w:val="00A90F72"/>
    <w:rsid w:val="00A913AF"/>
    <w:rsid w:val="00A93D7F"/>
    <w:rsid w:val="00A93DDB"/>
    <w:rsid w:val="00A94941"/>
    <w:rsid w:val="00A96356"/>
    <w:rsid w:val="00A963E2"/>
    <w:rsid w:val="00AA0037"/>
    <w:rsid w:val="00AA11E1"/>
    <w:rsid w:val="00AA297E"/>
    <w:rsid w:val="00AA2CC1"/>
    <w:rsid w:val="00AA3305"/>
    <w:rsid w:val="00AA44B7"/>
    <w:rsid w:val="00AA4531"/>
    <w:rsid w:val="00AA560E"/>
    <w:rsid w:val="00AA5917"/>
    <w:rsid w:val="00AA6DE9"/>
    <w:rsid w:val="00AA7638"/>
    <w:rsid w:val="00AB0945"/>
    <w:rsid w:val="00AB3C09"/>
    <w:rsid w:val="00AB45EC"/>
    <w:rsid w:val="00AB491A"/>
    <w:rsid w:val="00AB4930"/>
    <w:rsid w:val="00AB4BAE"/>
    <w:rsid w:val="00AB4DDE"/>
    <w:rsid w:val="00AB6101"/>
    <w:rsid w:val="00AB621F"/>
    <w:rsid w:val="00AB7017"/>
    <w:rsid w:val="00AB7248"/>
    <w:rsid w:val="00AC03A5"/>
    <w:rsid w:val="00AC3825"/>
    <w:rsid w:val="00AC3A90"/>
    <w:rsid w:val="00AC3F50"/>
    <w:rsid w:val="00AC5216"/>
    <w:rsid w:val="00AC53F7"/>
    <w:rsid w:val="00AD0331"/>
    <w:rsid w:val="00AD0B54"/>
    <w:rsid w:val="00AD326C"/>
    <w:rsid w:val="00AD3C1C"/>
    <w:rsid w:val="00AD3EAF"/>
    <w:rsid w:val="00AD52A0"/>
    <w:rsid w:val="00AE10E6"/>
    <w:rsid w:val="00AE2848"/>
    <w:rsid w:val="00AE4E7B"/>
    <w:rsid w:val="00AE5238"/>
    <w:rsid w:val="00AE686D"/>
    <w:rsid w:val="00AF227A"/>
    <w:rsid w:val="00AF2818"/>
    <w:rsid w:val="00AF2B42"/>
    <w:rsid w:val="00AF41B2"/>
    <w:rsid w:val="00AF4BA6"/>
    <w:rsid w:val="00AF6C74"/>
    <w:rsid w:val="00AF76F9"/>
    <w:rsid w:val="00AF7BA4"/>
    <w:rsid w:val="00AF7D26"/>
    <w:rsid w:val="00B016A9"/>
    <w:rsid w:val="00B0179C"/>
    <w:rsid w:val="00B01A4B"/>
    <w:rsid w:val="00B01DC4"/>
    <w:rsid w:val="00B0266D"/>
    <w:rsid w:val="00B039CE"/>
    <w:rsid w:val="00B062B6"/>
    <w:rsid w:val="00B06307"/>
    <w:rsid w:val="00B0651C"/>
    <w:rsid w:val="00B10D6E"/>
    <w:rsid w:val="00B11B37"/>
    <w:rsid w:val="00B11E14"/>
    <w:rsid w:val="00B12815"/>
    <w:rsid w:val="00B12AEA"/>
    <w:rsid w:val="00B1389F"/>
    <w:rsid w:val="00B14CB5"/>
    <w:rsid w:val="00B152F1"/>
    <w:rsid w:val="00B157F4"/>
    <w:rsid w:val="00B15FD5"/>
    <w:rsid w:val="00B206A8"/>
    <w:rsid w:val="00B22174"/>
    <w:rsid w:val="00B24389"/>
    <w:rsid w:val="00B25F6E"/>
    <w:rsid w:val="00B2609B"/>
    <w:rsid w:val="00B27B71"/>
    <w:rsid w:val="00B31A77"/>
    <w:rsid w:val="00B31D27"/>
    <w:rsid w:val="00B3265E"/>
    <w:rsid w:val="00B329CB"/>
    <w:rsid w:val="00B32ADA"/>
    <w:rsid w:val="00B356D7"/>
    <w:rsid w:val="00B35B8B"/>
    <w:rsid w:val="00B3758A"/>
    <w:rsid w:val="00B37EE1"/>
    <w:rsid w:val="00B4022E"/>
    <w:rsid w:val="00B40FD0"/>
    <w:rsid w:val="00B41781"/>
    <w:rsid w:val="00B41EAC"/>
    <w:rsid w:val="00B429A7"/>
    <w:rsid w:val="00B42BD5"/>
    <w:rsid w:val="00B4336F"/>
    <w:rsid w:val="00B51837"/>
    <w:rsid w:val="00B52621"/>
    <w:rsid w:val="00B53015"/>
    <w:rsid w:val="00B55428"/>
    <w:rsid w:val="00B55B63"/>
    <w:rsid w:val="00B5644E"/>
    <w:rsid w:val="00B61553"/>
    <w:rsid w:val="00B622A9"/>
    <w:rsid w:val="00B62784"/>
    <w:rsid w:val="00B62E6A"/>
    <w:rsid w:val="00B63379"/>
    <w:rsid w:val="00B64A3F"/>
    <w:rsid w:val="00B66235"/>
    <w:rsid w:val="00B664F3"/>
    <w:rsid w:val="00B71AD3"/>
    <w:rsid w:val="00B72F26"/>
    <w:rsid w:val="00B734D8"/>
    <w:rsid w:val="00B737DE"/>
    <w:rsid w:val="00B74269"/>
    <w:rsid w:val="00B75315"/>
    <w:rsid w:val="00B76A71"/>
    <w:rsid w:val="00B809A4"/>
    <w:rsid w:val="00B81030"/>
    <w:rsid w:val="00B84846"/>
    <w:rsid w:val="00B84BE6"/>
    <w:rsid w:val="00B85BFE"/>
    <w:rsid w:val="00B863A9"/>
    <w:rsid w:val="00B86C12"/>
    <w:rsid w:val="00B91913"/>
    <w:rsid w:val="00B92488"/>
    <w:rsid w:val="00B9359C"/>
    <w:rsid w:val="00B953F8"/>
    <w:rsid w:val="00B965E6"/>
    <w:rsid w:val="00B973DB"/>
    <w:rsid w:val="00B97D1B"/>
    <w:rsid w:val="00BA107A"/>
    <w:rsid w:val="00BA108F"/>
    <w:rsid w:val="00BA244B"/>
    <w:rsid w:val="00BA2939"/>
    <w:rsid w:val="00BA3A63"/>
    <w:rsid w:val="00BA50AF"/>
    <w:rsid w:val="00BA5FC0"/>
    <w:rsid w:val="00BB1DED"/>
    <w:rsid w:val="00BB443B"/>
    <w:rsid w:val="00BB50E7"/>
    <w:rsid w:val="00BB6C79"/>
    <w:rsid w:val="00BC0446"/>
    <w:rsid w:val="00BC2029"/>
    <w:rsid w:val="00BC557F"/>
    <w:rsid w:val="00BC5631"/>
    <w:rsid w:val="00BC5C5D"/>
    <w:rsid w:val="00BC6481"/>
    <w:rsid w:val="00BC6D41"/>
    <w:rsid w:val="00BD45FD"/>
    <w:rsid w:val="00BD49E0"/>
    <w:rsid w:val="00BD4D05"/>
    <w:rsid w:val="00BD526B"/>
    <w:rsid w:val="00BD56EF"/>
    <w:rsid w:val="00BD7D90"/>
    <w:rsid w:val="00BE114E"/>
    <w:rsid w:val="00BE1824"/>
    <w:rsid w:val="00BE191C"/>
    <w:rsid w:val="00BE5F93"/>
    <w:rsid w:val="00BE69F2"/>
    <w:rsid w:val="00BF0CA4"/>
    <w:rsid w:val="00BF18EA"/>
    <w:rsid w:val="00BF1E7F"/>
    <w:rsid w:val="00BF47FE"/>
    <w:rsid w:val="00BF5890"/>
    <w:rsid w:val="00BF683D"/>
    <w:rsid w:val="00BF768E"/>
    <w:rsid w:val="00BF7CEC"/>
    <w:rsid w:val="00C00E85"/>
    <w:rsid w:val="00C0149F"/>
    <w:rsid w:val="00C01892"/>
    <w:rsid w:val="00C023BB"/>
    <w:rsid w:val="00C023F8"/>
    <w:rsid w:val="00C02592"/>
    <w:rsid w:val="00C036E8"/>
    <w:rsid w:val="00C04C29"/>
    <w:rsid w:val="00C06236"/>
    <w:rsid w:val="00C07B75"/>
    <w:rsid w:val="00C11E52"/>
    <w:rsid w:val="00C12C12"/>
    <w:rsid w:val="00C171BF"/>
    <w:rsid w:val="00C17604"/>
    <w:rsid w:val="00C176DD"/>
    <w:rsid w:val="00C177D6"/>
    <w:rsid w:val="00C22289"/>
    <w:rsid w:val="00C226FD"/>
    <w:rsid w:val="00C22CDC"/>
    <w:rsid w:val="00C24712"/>
    <w:rsid w:val="00C24ADF"/>
    <w:rsid w:val="00C24CB3"/>
    <w:rsid w:val="00C25B10"/>
    <w:rsid w:val="00C27ACB"/>
    <w:rsid w:val="00C30E05"/>
    <w:rsid w:val="00C3108F"/>
    <w:rsid w:val="00C319F6"/>
    <w:rsid w:val="00C320CE"/>
    <w:rsid w:val="00C3252F"/>
    <w:rsid w:val="00C338DD"/>
    <w:rsid w:val="00C33CF0"/>
    <w:rsid w:val="00C3625B"/>
    <w:rsid w:val="00C3778D"/>
    <w:rsid w:val="00C37C2B"/>
    <w:rsid w:val="00C40BDE"/>
    <w:rsid w:val="00C413A8"/>
    <w:rsid w:val="00C41665"/>
    <w:rsid w:val="00C429B2"/>
    <w:rsid w:val="00C43E01"/>
    <w:rsid w:val="00C4418B"/>
    <w:rsid w:val="00C451B2"/>
    <w:rsid w:val="00C4536D"/>
    <w:rsid w:val="00C457BA"/>
    <w:rsid w:val="00C458F8"/>
    <w:rsid w:val="00C45DD7"/>
    <w:rsid w:val="00C462C5"/>
    <w:rsid w:val="00C505B7"/>
    <w:rsid w:val="00C52635"/>
    <w:rsid w:val="00C52E4A"/>
    <w:rsid w:val="00C53688"/>
    <w:rsid w:val="00C54119"/>
    <w:rsid w:val="00C54E2D"/>
    <w:rsid w:val="00C55083"/>
    <w:rsid w:val="00C55A2E"/>
    <w:rsid w:val="00C55AB1"/>
    <w:rsid w:val="00C5610E"/>
    <w:rsid w:val="00C577AD"/>
    <w:rsid w:val="00C61692"/>
    <w:rsid w:val="00C62013"/>
    <w:rsid w:val="00C62498"/>
    <w:rsid w:val="00C62A20"/>
    <w:rsid w:val="00C637DE"/>
    <w:rsid w:val="00C65EDB"/>
    <w:rsid w:val="00C662D9"/>
    <w:rsid w:val="00C66E5B"/>
    <w:rsid w:val="00C707BE"/>
    <w:rsid w:val="00C71582"/>
    <w:rsid w:val="00C71629"/>
    <w:rsid w:val="00C7203F"/>
    <w:rsid w:val="00C721E3"/>
    <w:rsid w:val="00C72C15"/>
    <w:rsid w:val="00C7313E"/>
    <w:rsid w:val="00C74702"/>
    <w:rsid w:val="00C7536E"/>
    <w:rsid w:val="00C840C0"/>
    <w:rsid w:val="00C853F1"/>
    <w:rsid w:val="00C86855"/>
    <w:rsid w:val="00C86BD7"/>
    <w:rsid w:val="00C91C4A"/>
    <w:rsid w:val="00C9282F"/>
    <w:rsid w:val="00C93944"/>
    <w:rsid w:val="00C942D7"/>
    <w:rsid w:val="00C95B09"/>
    <w:rsid w:val="00C9640D"/>
    <w:rsid w:val="00C977D5"/>
    <w:rsid w:val="00C978B0"/>
    <w:rsid w:val="00CA1937"/>
    <w:rsid w:val="00CA4E38"/>
    <w:rsid w:val="00CA4F63"/>
    <w:rsid w:val="00CA6C61"/>
    <w:rsid w:val="00CB01B6"/>
    <w:rsid w:val="00CB0A84"/>
    <w:rsid w:val="00CB16BC"/>
    <w:rsid w:val="00CB38C6"/>
    <w:rsid w:val="00CB3C9E"/>
    <w:rsid w:val="00CB57BF"/>
    <w:rsid w:val="00CB5A3F"/>
    <w:rsid w:val="00CB5C45"/>
    <w:rsid w:val="00CB689B"/>
    <w:rsid w:val="00CB73E9"/>
    <w:rsid w:val="00CC190F"/>
    <w:rsid w:val="00CC3785"/>
    <w:rsid w:val="00CC3B27"/>
    <w:rsid w:val="00CD15AF"/>
    <w:rsid w:val="00CD3611"/>
    <w:rsid w:val="00CD38FC"/>
    <w:rsid w:val="00CD4081"/>
    <w:rsid w:val="00CD4573"/>
    <w:rsid w:val="00CD55E9"/>
    <w:rsid w:val="00CD56EC"/>
    <w:rsid w:val="00CD6E07"/>
    <w:rsid w:val="00CD7858"/>
    <w:rsid w:val="00CD7A7F"/>
    <w:rsid w:val="00CD7F35"/>
    <w:rsid w:val="00CE0485"/>
    <w:rsid w:val="00CE0EED"/>
    <w:rsid w:val="00CE1CDC"/>
    <w:rsid w:val="00CE30EA"/>
    <w:rsid w:val="00CE4551"/>
    <w:rsid w:val="00CE4734"/>
    <w:rsid w:val="00CE5063"/>
    <w:rsid w:val="00CE5F1E"/>
    <w:rsid w:val="00CE618A"/>
    <w:rsid w:val="00CE6D3A"/>
    <w:rsid w:val="00CE6FA7"/>
    <w:rsid w:val="00CF01A3"/>
    <w:rsid w:val="00CF0DD2"/>
    <w:rsid w:val="00CF19AA"/>
    <w:rsid w:val="00CF74DB"/>
    <w:rsid w:val="00CF75B9"/>
    <w:rsid w:val="00CF77CD"/>
    <w:rsid w:val="00D01179"/>
    <w:rsid w:val="00D0139D"/>
    <w:rsid w:val="00D02345"/>
    <w:rsid w:val="00D03E93"/>
    <w:rsid w:val="00D047F5"/>
    <w:rsid w:val="00D05692"/>
    <w:rsid w:val="00D059D3"/>
    <w:rsid w:val="00D06E82"/>
    <w:rsid w:val="00D07168"/>
    <w:rsid w:val="00D07938"/>
    <w:rsid w:val="00D10099"/>
    <w:rsid w:val="00D10A35"/>
    <w:rsid w:val="00D10B39"/>
    <w:rsid w:val="00D11979"/>
    <w:rsid w:val="00D13351"/>
    <w:rsid w:val="00D1467B"/>
    <w:rsid w:val="00D165BD"/>
    <w:rsid w:val="00D168DE"/>
    <w:rsid w:val="00D17363"/>
    <w:rsid w:val="00D175CB"/>
    <w:rsid w:val="00D17E50"/>
    <w:rsid w:val="00D20BF5"/>
    <w:rsid w:val="00D20D67"/>
    <w:rsid w:val="00D20E35"/>
    <w:rsid w:val="00D212C4"/>
    <w:rsid w:val="00D22500"/>
    <w:rsid w:val="00D22A2A"/>
    <w:rsid w:val="00D23C52"/>
    <w:rsid w:val="00D25F62"/>
    <w:rsid w:val="00D27B2C"/>
    <w:rsid w:val="00D30060"/>
    <w:rsid w:val="00D3036D"/>
    <w:rsid w:val="00D30FD3"/>
    <w:rsid w:val="00D331CF"/>
    <w:rsid w:val="00D3370B"/>
    <w:rsid w:val="00D337DC"/>
    <w:rsid w:val="00D34A86"/>
    <w:rsid w:val="00D35252"/>
    <w:rsid w:val="00D3610C"/>
    <w:rsid w:val="00D37C96"/>
    <w:rsid w:val="00D406F7"/>
    <w:rsid w:val="00D414C7"/>
    <w:rsid w:val="00D414D1"/>
    <w:rsid w:val="00D4270A"/>
    <w:rsid w:val="00D433EE"/>
    <w:rsid w:val="00D43EFA"/>
    <w:rsid w:val="00D510F0"/>
    <w:rsid w:val="00D525D5"/>
    <w:rsid w:val="00D54297"/>
    <w:rsid w:val="00D5444B"/>
    <w:rsid w:val="00D54EB4"/>
    <w:rsid w:val="00D600B1"/>
    <w:rsid w:val="00D60551"/>
    <w:rsid w:val="00D66522"/>
    <w:rsid w:val="00D6762A"/>
    <w:rsid w:val="00D705CC"/>
    <w:rsid w:val="00D7345C"/>
    <w:rsid w:val="00D73943"/>
    <w:rsid w:val="00D73BE9"/>
    <w:rsid w:val="00D74017"/>
    <w:rsid w:val="00D757AF"/>
    <w:rsid w:val="00D75FF9"/>
    <w:rsid w:val="00D80419"/>
    <w:rsid w:val="00D80AA2"/>
    <w:rsid w:val="00D8109A"/>
    <w:rsid w:val="00D82AA1"/>
    <w:rsid w:val="00D84A0B"/>
    <w:rsid w:val="00D92D22"/>
    <w:rsid w:val="00D93C02"/>
    <w:rsid w:val="00D93D34"/>
    <w:rsid w:val="00D96032"/>
    <w:rsid w:val="00D96C13"/>
    <w:rsid w:val="00D96D40"/>
    <w:rsid w:val="00D97CB8"/>
    <w:rsid w:val="00DA13BF"/>
    <w:rsid w:val="00DA1B4D"/>
    <w:rsid w:val="00DA24B0"/>
    <w:rsid w:val="00DA3A20"/>
    <w:rsid w:val="00DA4373"/>
    <w:rsid w:val="00DA4E46"/>
    <w:rsid w:val="00DA5255"/>
    <w:rsid w:val="00DA60A9"/>
    <w:rsid w:val="00DA7F3F"/>
    <w:rsid w:val="00DB3DDF"/>
    <w:rsid w:val="00DB4A4A"/>
    <w:rsid w:val="00DB6689"/>
    <w:rsid w:val="00DB7604"/>
    <w:rsid w:val="00DC0C78"/>
    <w:rsid w:val="00DC0D24"/>
    <w:rsid w:val="00DC0F02"/>
    <w:rsid w:val="00DC150B"/>
    <w:rsid w:val="00DC2B60"/>
    <w:rsid w:val="00DC6A13"/>
    <w:rsid w:val="00DC7244"/>
    <w:rsid w:val="00DC7A91"/>
    <w:rsid w:val="00DC7E6D"/>
    <w:rsid w:val="00DD0E44"/>
    <w:rsid w:val="00DD1025"/>
    <w:rsid w:val="00DD28ED"/>
    <w:rsid w:val="00DD6165"/>
    <w:rsid w:val="00DD6749"/>
    <w:rsid w:val="00DD6E28"/>
    <w:rsid w:val="00DD6FFB"/>
    <w:rsid w:val="00DE1470"/>
    <w:rsid w:val="00DE1EEA"/>
    <w:rsid w:val="00DE22AA"/>
    <w:rsid w:val="00DE2CBD"/>
    <w:rsid w:val="00DE3251"/>
    <w:rsid w:val="00DE355B"/>
    <w:rsid w:val="00DE40DB"/>
    <w:rsid w:val="00DE6716"/>
    <w:rsid w:val="00DE7656"/>
    <w:rsid w:val="00DF211C"/>
    <w:rsid w:val="00DF382A"/>
    <w:rsid w:val="00DF4A0A"/>
    <w:rsid w:val="00DF5B6C"/>
    <w:rsid w:val="00DF6592"/>
    <w:rsid w:val="00DF6F9E"/>
    <w:rsid w:val="00DF74CD"/>
    <w:rsid w:val="00E01ADF"/>
    <w:rsid w:val="00E02688"/>
    <w:rsid w:val="00E05512"/>
    <w:rsid w:val="00E05A5E"/>
    <w:rsid w:val="00E06B7B"/>
    <w:rsid w:val="00E07751"/>
    <w:rsid w:val="00E07EF7"/>
    <w:rsid w:val="00E10302"/>
    <w:rsid w:val="00E10976"/>
    <w:rsid w:val="00E10E03"/>
    <w:rsid w:val="00E11223"/>
    <w:rsid w:val="00E112D7"/>
    <w:rsid w:val="00E121C8"/>
    <w:rsid w:val="00E13951"/>
    <w:rsid w:val="00E14C30"/>
    <w:rsid w:val="00E14FC8"/>
    <w:rsid w:val="00E15B28"/>
    <w:rsid w:val="00E163FB"/>
    <w:rsid w:val="00E16DB6"/>
    <w:rsid w:val="00E2064F"/>
    <w:rsid w:val="00E20A19"/>
    <w:rsid w:val="00E2341E"/>
    <w:rsid w:val="00E23761"/>
    <w:rsid w:val="00E259B4"/>
    <w:rsid w:val="00E25ED0"/>
    <w:rsid w:val="00E26582"/>
    <w:rsid w:val="00E324B7"/>
    <w:rsid w:val="00E32DC3"/>
    <w:rsid w:val="00E32DFA"/>
    <w:rsid w:val="00E32ED1"/>
    <w:rsid w:val="00E32FF5"/>
    <w:rsid w:val="00E33745"/>
    <w:rsid w:val="00E345F8"/>
    <w:rsid w:val="00E34E6A"/>
    <w:rsid w:val="00E35845"/>
    <w:rsid w:val="00E36D29"/>
    <w:rsid w:val="00E37BA0"/>
    <w:rsid w:val="00E40156"/>
    <w:rsid w:val="00E414FF"/>
    <w:rsid w:val="00E41FB7"/>
    <w:rsid w:val="00E453DB"/>
    <w:rsid w:val="00E46A1A"/>
    <w:rsid w:val="00E4723C"/>
    <w:rsid w:val="00E475D4"/>
    <w:rsid w:val="00E4770D"/>
    <w:rsid w:val="00E5057D"/>
    <w:rsid w:val="00E51791"/>
    <w:rsid w:val="00E547D8"/>
    <w:rsid w:val="00E54E49"/>
    <w:rsid w:val="00E55A73"/>
    <w:rsid w:val="00E568CB"/>
    <w:rsid w:val="00E57560"/>
    <w:rsid w:val="00E57757"/>
    <w:rsid w:val="00E6065F"/>
    <w:rsid w:val="00E60661"/>
    <w:rsid w:val="00E61346"/>
    <w:rsid w:val="00E6207C"/>
    <w:rsid w:val="00E64168"/>
    <w:rsid w:val="00E66B29"/>
    <w:rsid w:val="00E66D68"/>
    <w:rsid w:val="00E70031"/>
    <w:rsid w:val="00E7004E"/>
    <w:rsid w:val="00E70C0D"/>
    <w:rsid w:val="00E7253A"/>
    <w:rsid w:val="00E7332B"/>
    <w:rsid w:val="00E73504"/>
    <w:rsid w:val="00E7474C"/>
    <w:rsid w:val="00E76DD5"/>
    <w:rsid w:val="00E77989"/>
    <w:rsid w:val="00E80C2F"/>
    <w:rsid w:val="00E821F0"/>
    <w:rsid w:val="00E84DC9"/>
    <w:rsid w:val="00E87805"/>
    <w:rsid w:val="00E906ED"/>
    <w:rsid w:val="00E92302"/>
    <w:rsid w:val="00E93F66"/>
    <w:rsid w:val="00E955FB"/>
    <w:rsid w:val="00E960B0"/>
    <w:rsid w:val="00E961A0"/>
    <w:rsid w:val="00E9655A"/>
    <w:rsid w:val="00E96F7E"/>
    <w:rsid w:val="00EA077B"/>
    <w:rsid w:val="00EA1684"/>
    <w:rsid w:val="00EA27CD"/>
    <w:rsid w:val="00EA45B4"/>
    <w:rsid w:val="00EA45FD"/>
    <w:rsid w:val="00EA4E5D"/>
    <w:rsid w:val="00EA683B"/>
    <w:rsid w:val="00EA7812"/>
    <w:rsid w:val="00EB03D9"/>
    <w:rsid w:val="00EB0716"/>
    <w:rsid w:val="00EB07C7"/>
    <w:rsid w:val="00EB19A2"/>
    <w:rsid w:val="00EB24FE"/>
    <w:rsid w:val="00EB2895"/>
    <w:rsid w:val="00EB415F"/>
    <w:rsid w:val="00EB4751"/>
    <w:rsid w:val="00EB5039"/>
    <w:rsid w:val="00EB540F"/>
    <w:rsid w:val="00EB5F2D"/>
    <w:rsid w:val="00EB6936"/>
    <w:rsid w:val="00EB6C83"/>
    <w:rsid w:val="00EC0D10"/>
    <w:rsid w:val="00EC2A90"/>
    <w:rsid w:val="00EC4506"/>
    <w:rsid w:val="00EC4804"/>
    <w:rsid w:val="00EC5D3B"/>
    <w:rsid w:val="00ED008A"/>
    <w:rsid w:val="00ED13BE"/>
    <w:rsid w:val="00ED196E"/>
    <w:rsid w:val="00ED3051"/>
    <w:rsid w:val="00ED3796"/>
    <w:rsid w:val="00ED3DDE"/>
    <w:rsid w:val="00ED5A70"/>
    <w:rsid w:val="00ED6A71"/>
    <w:rsid w:val="00EE0F9D"/>
    <w:rsid w:val="00EE1F27"/>
    <w:rsid w:val="00EE3F7C"/>
    <w:rsid w:val="00EE6A8E"/>
    <w:rsid w:val="00EE7CD8"/>
    <w:rsid w:val="00EF223C"/>
    <w:rsid w:val="00EF270A"/>
    <w:rsid w:val="00EF3763"/>
    <w:rsid w:val="00EF4E52"/>
    <w:rsid w:val="00EF5DAF"/>
    <w:rsid w:val="00EF7051"/>
    <w:rsid w:val="00EF7FBB"/>
    <w:rsid w:val="00F0172A"/>
    <w:rsid w:val="00F036F8"/>
    <w:rsid w:val="00F049A5"/>
    <w:rsid w:val="00F04C73"/>
    <w:rsid w:val="00F074DA"/>
    <w:rsid w:val="00F13169"/>
    <w:rsid w:val="00F145E3"/>
    <w:rsid w:val="00F14B23"/>
    <w:rsid w:val="00F14F26"/>
    <w:rsid w:val="00F16434"/>
    <w:rsid w:val="00F16669"/>
    <w:rsid w:val="00F2059C"/>
    <w:rsid w:val="00F22A5F"/>
    <w:rsid w:val="00F2329F"/>
    <w:rsid w:val="00F23F10"/>
    <w:rsid w:val="00F25794"/>
    <w:rsid w:val="00F26AF7"/>
    <w:rsid w:val="00F2776A"/>
    <w:rsid w:val="00F27E81"/>
    <w:rsid w:val="00F30906"/>
    <w:rsid w:val="00F31D4F"/>
    <w:rsid w:val="00F3407B"/>
    <w:rsid w:val="00F36592"/>
    <w:rsid w:val="00F366B7"/>
    <w:rsid w:val="00F368A7"/>
    <w:rsid w:val="00F37D5C"/>
    <w:rsid w:val="00F40F94"/>
    <w:rsid w:val="00F43124"/>
    <w:rsid w:val="00F436B7"/>
    <w:rsid w:val="00F43C7C"/>
    <w:rsid w:val="00F43C9A"/>
    <w:rsid w:val="00F4441B"/>
    <w:rsid w:val="00F4467E"/>
    <w:rsid w:val="00F44737"/>
    <w:rsid w:val="00F45804"/>
    <w:rsid w:val="00F46C5C"/>
    <w:rsid w:val="00F4740C"/>
    <w:rsid w:val="00F47BE6"/>
    <w:rsid w:val="00F515D7"/>
    <w:rsid w:val="00F51D2D"/>
    <w:rsid w:val="00F52AB4"/>
    <w:rsid w:val="00F539D1"/>
    <w:rsid w:val="00F54250"/>
    <w:rsid w:val="00F56948"/>
    <w:rsid w:val="00F6012B"/>
    <w:rsid w:val="00F60BAA"/>
    <w:rsid w:val="00F60BC6"/>
    <w:rsid w:val="00F6143E"/>
    <w:rsid w:val="00F61A76"/>
    <w:rsid w:val="00F61B9B"/>
    <w:rsid w:val="00F65426"/>
    <w:rsid w:val="00F66FC0"/>
    <w:rsid w:val="00F71D9D"/>
    <w:rsid w:val="00F73A9F"/>
    <w:rsid w:val="00F749D6"/>
    <w:rsid w:val="00F75459"/>
    <w:rsid w:val="00F75C9A"/>
    <w:rsid w:val="00F80510"/>
    <w:rsid w:val="00F8069D"/>
    <w:rsid w:val="00F8113D"/>
    <w:rsid w:val="00F812EE"/>
    <w:rsid w:val="00F817D0"/>
    <w:rsid w:val="00F81E56"/>
    <w:rsid w:val="00F846D9"/>
    <w:rsid w:val="00F84888"/>
    <w:rsid w:val="00F85E2D"/>
    <w:rsid w:val="00F87C16"/>
    <w:rsid w:val="00F90AC6"/>
    <w:rsid w:val="00F90D75"/>
    <w:rsid w:val="00F90E5E"/>
    <w:rsid w:val="00F917A7"/>
    <w:rsid w:val="00F92500"/>
    <w:rsid w:val="00F92CCF"/>
    <w:rsid w:val="00F92D4F"/>
    <w:rsid w:val="00F946BA"/>
    <w:rsid w:val="00F9564D"/>
    <w:rsid w:val="00F96A14"/>
    <w:rsid w:val="00F96C22"/>
    <w:rsid w:val="00F97989"/>
    <w:rsid w:val="00FA0172"/>
    <w:rsid w:val="00FA1F0A"/>
    <w:rsid w:val="00FA2356"/>
    <w:rsid w:val="00FA2662"/>
    <w:rsid w:val="00FA3B86"/>
    <w:rsid w:val="00FA51A9"/>
    <w:rsid w:val="00FA5554"/>
    <w:rsid w:val="00FA5D66"/>
    <w:rsid w:val="00FA7698"/>
    <w:rsid w:val="00FB033F"/>
    <w:rsid w:val="00FB0669"/>
    <w:rsid w:val="00FB0F6B"/>
    <w:rsid w:val="00FB167B"/>
    <w:rsid w:val="00FB16F4"/>
    <w:rsid w:val="00FB2286"/>
    <w:rsid w:val="00FB40E9"/>
    <w:rsid w:val="00FB554D"/>
    <w:rsid w:val="00FB5FF2"/>
    <w:rsid w:val="00FB6A4E"/>
    <w:rsid w:val="00FB79BA"/>
    <w:rsid w:val="00FC0962"/>
    <w:rsid w:val="00FC1B10"/>
    <w:rsid w:val="00FC3138"/>
    <w:rsid w:val="00FC3144"/>
    <w:rsid w:val="00FC58B4"/>
    <w:rsid w:val="00FD0F67"/>
    <w:rsid w:val="00FD1036"/>
    <w:rsid w:val="00FD1366"/>
    <w:rsid w:val="00FD1564"/>
    <w:rsid w:val="00FD3785"/>
    <w:rsid w:val="00FD5799"/>
    <w:rsid w:val="00FD5BB0"/>
    <w:rsid w:val="00FD6E90"/>
    <w:rsid w:val="00FE2EBA"/>
    <w:rsid w:val="00FE3350"/>
    <w:rsid w:val="00FE4E69"/>
    <w:rsid w:val="00FE69D6"/>
    <w:rsid w:val="00FE7030"/>
    <w:rsid w:val="00FE7037"/>
    <w:rsid w:val="00FE7996"/>
    <w:rsid w:val="00FF00B0"/>
    <w:rsid w:val="00FF26FE"/>
    <w:rsid w:val="00FF2AF5"/>
    <w:rsid w:val="00FF3137"/>
    <w:rsid w:val="00FF4412"/>
    <w:rsid w:val="00FF500D"/>
    <w:rsid w:val="00FF6641"/>
    <w:rsid w:val="00FF67AD"/>
    <w:rsid w:val="00FF68FD"/>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D92D22"/>
  </w:style>
  <w:style w:type="paragraph" w:styleId="1">
    <w:name w:val="heading 1"/>
    <w:basedOn w:val="a0"/>
    <w:next w:val="a0"/>
    <w:qFormat/>
    <w:rsid w:val="00A473AF"/>
    <w:pPr>
      <w:keepNext/>
      <w:numPr>
        <w:numId w:val="1"/>
      </w:numPr>
      <w:jc w:val="right"/>
      <w:outlineLvl w:val="0"/>
    </w:pPr>
    <w:rPr>
      <w:sz w:val="28"/>
    </w:rPr>
  </w:style>
  <w:style w:type="paragraph" w:styleId="2">
    <w:name w:val="heading 2"/>
    <w:basedOn w:val="a0"/>
    <w:next w:val="a0"/>
    <w:qFormat/>
    <w:rsid w:val="00A473AF"/>
    <w:pPr>
      <w:keepNext/>
      <w:numPr>
        <w:ilvl w:val="1"/>
        <w:numId w:val="1"/>
      </w:numPr>
      <w:jc w:val="center"/>
      <w:outlineLvl w:val="1"/>
    </w:pPr>
    <w:rPr>
      <w:b/>
      <w:sz w:val="28"/>
    </w:rPr>
  </w:style>
  <w:style w:type="paragraph" w:styleId="3">
    <w:name w:val="heading 3"/>
    <w:basedOn w:val="a0"/>
    <w:next w:val="a0"/>
    <w:qFormat/>
    <w:rsid w:val="00A473AF"/>
    <w:pPr>
      <w:keepNext/>
      <w:numPr>
        <w:ilvl w:val="2"/>
        <w:numId w:val="1"/>
      </w:numPr>
      <w:spacing w:before="240" w:after="60"/>
      <w:outlineLvl w:val="2"/>
    </w:pPr>
    <w:rPr>
      <w:rFonts w:ascii="Arial" w:hAnsi="Arial"/>
      <w:sz w:val="24"/>
    </w:rPr>
  </w:style>
  <w:style w:type="paragraph" w:styleId="4">
    <w:name w:val="heading 4"/>
    <w:basedOn w:val="a0"/>
    <w:next w:val="a0"/>
    <w:qFormat/>
    <w:rsid w:val="00A473AF"/>
    <w:pPr>
      <w:keepNext/>
      <w:numPr>
        <w:ilvl w:val="3"/>
        <w:numId w:val="1"/>
      </w:numPr>
      <w:spacing w:before="240" w:after="60"/>
      <w:outlineLvl w:val="3"/>
    </w:pPr>
    <w:rPr>
      <w:rFonts w:ascii="Arial" w:hAnsi="Arial"/>
      <w:b/>
      <w:sz w:val="24"/>
    </w:rPr>
  </w:style>
  <w:style w:type="paragraph" w:styleId="5">
    <w:name w:val="heading 5"/>
    <w:basedOn w:val="a0"/>
    <w:next w:val="a0"/>
    <w:qFormat/>
    <w:rsid w:val="00A473AF"/>
    <w:pPr>
      <w:numPr>
        <w:ilvl w:val="4"/>
        <w:numId w:val="1"/>
      </w:numPr>
      <w:spacing w:before="240" w:after="60"/>
      <w:outlineLvl w:val="4"/>
    </w:pPr>
    <w:rPr>
      <w:sz w:val="22"/>
    </w:rPr>
  </w:style>
  <w:style w:type="paragraph" w:styleId="6">
    <w:name w:val="heading 6"/>
    <w:basedOn w:val="a0"/>
    <w:next w:val="a0"/>
    <w:qFormat/>
    <w:rsid w:val="00A473AF"/>
    <w:pPr>
      <w:numPr>
        <w:ilvl w:val="5"/>
        <w:numId w:val="1"/>
      </w:numPr>
      <w:spacing w:before="240" w:after="60"/>
      <w:outlineLvl w:val="5"/>
    </w:pPr>
    <w:rPr>
      <w:i/>
      <w:sz w:val="22"/>
    </w:rPr>
  </w:style>
  <w:style w:type="paragraph" w:styleId="7">
    <w:name w:val="heading 7"/>
    <w:basedOn w:val="a0"/>
    <w:next w:val="a0"/>
    <w:qFormat/>
    <w:rsid w:val="00A473AF"/>
    <w:pPr>
      <w:numPr>
        <w:ilvl w:val="6"/>
        <w:numId w:val="1"/>
      </w:numPr>
      <w:spacing w:before="240" w:after="60"/>
      <w:outlineLvl w:val="6"/>
    </w:pPr>
    <w:rPr>
      <w:rFonts w:ascii="Arial" w:hAnsi="Arial"/>
    </w:rPr>
  </w:style>
  <w:style w:type="paragraph" w:styleId="8">
    <w:name w:val="heading 8"/>
    <w:basedOn w:val="a0"/>
    <w:next w:val="a0"/>
    <w:qFormat/>
    <w:rsid w:val="00A473AF"/>
    <w:pPr>
      <w:numPr>
        <w:ilvl w:val="7"/>
        <w:numId w:val="1"/>
      </w:numPr>
      <w:spacing w:before="240" w:after="60"/>
      <w:outlineLvl w:val="7"/>
    </w:pPr>
    <w:rPr>
      <w:rFonts w:ascii="Arial" w:hAnsi="Arial"/>
      <w:i/>
    </w:rPr>
  </w:style>
  <w:style w:type="paragraph" w:styleId="9">
    <w:name w:val="heading 9"/>
    <w:basedOn w:val="a0"/>
    <w:next w:val="a0"/>
    <w:qFormat/>
    <w:rsid w:val="00A473AF"/>
    <w:pPr>
      <w:numPr>
        <w:ilvl w:val="8"/>
        <w:numId w:val="1"/>
      </w:numPr>
      <w:spacing w:before="240" w:after="6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A473AF"/>
    <w:pPr>
      <w:ind w:left="720" w:hanging="720"/>
      <w:jc w:val="center"/>
    </w:pPr>
    <w:rPr>
      <w:sz w:val="28"/>
    </w:rPr>
  </w:style>
  <w:style w:type="paragraph" w:styleId="a6">
    <w:name w:val="header"/>
    <w:basedOn w:val="a0"/>
    <w:link w:val="a7"/>
    <w:uiPriority w:val="99"/>
    <w:rsid w:val="00A473AF"/>
    <w:pPr>
      <w:tabs>
        <w:tab w:val="center" w:pos="4153"/>
        <w:tab w:val="right" w:pos="8306"/>
      </w:tabs>
    </w:pPr>
  </w:style>
  <w:style w:type="character" w:styleId="a8">
    <w:name w:val="page number"/>
    <w:basedOn w:val="a1"/>
    <w:rsid w:val="00A473AF"/>
  </w:style>
  <w:style w:type="paragraph" w:styleId="a9">
    <w:name w:val="Body Text"/>
    <w:basedOn w:val="a0"/>
    <w:rsid w:val="00A473AF"/>
    <w:rPr>
      <w:sz w:val="26"/>
    </w:rPr>
  </w:style>
  <w:style w:type="paragraph" w:styleId="20">
    <w:name w:val="Body Text Indent 2"/>
    <w:basedOn w:val="a0"/>
    <w:link w:val="21"/>
    <w:rsid w:val="00A473AF"/>
    <w:pPr>
      <w:ind w:left="5040"/>
    </w:pPr>
    <w:rPr>
      <w:sz w:val="24"/>
    </w:rPr>
  </w:style>
  <w:style w:type="paragraph" w:styleId="30">
    <w:name w:val="Body Text Indent 3"/>
    <w:basedOn w:val="a0"/>
    <w:rsid w:val="00A473AF"/>
    <w:pPr>
      <w:ind w:firstLine="709"/>
    </w:pPr>
    <w:rPr>
      <w:sz w:val="26"/>
    </w:rPr>
  </w:style>
  <w:style w:type="paragraph" w:customStyle="1" w:styleId="aa">
    <w:name w:val="Список определений"/>
    <w:basedOn w:val="a0"/>
    <w:next w:val="a0"/>
    <w:rsid w:val="00A473AF"/>
    <w:pPr>
      <w:ind w:left="360"/>
    </w:pPr>
    <w:rPr>
      <w:snapToGrid w:val="0"/>
      <w:sz w:val="24"/>
    </w:rPr>
  </w:style>
  <w:style w:type="paragraph" w:styleId="ab">
    <w:name w:val="footer"/>
    <w:basedOn w:val="a0"/>
    <w:link w:val="ac"/>
    <w:uiPriority w:val="99"/>
    <w:rsid w:val="00A473AF"/>
    <w:pPr>
      <w:tabs>
        <w:tab w:val="center" w:pos="4677"/>
        <w:tab w:val="right" w:pos="9355"/>
      </w:tabs>
    </w:pPr>
  </w:style>
  <w:style w:type="table" w:styleId="ad">
    <w:name w:val="Table Grid"/>
    <w:basedOn w:val="a2"/>
    <w:rsid w:val="00EB03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Знак Знак Знак Знак Знак Знак"/>
    <w:basedOn w:val="a0"/>
    <w:next w:val="1"/>
    <w:rsid w:val="00C53688"/>
    <w:pPr>
      <w:spacing w:after="160" w:line="240" w:lineRule="exact"/>
      <w:jc w:val="both"/>
    </w:pPr>
    <w:rPr>
      <w:rFonts w:ascii="Verdana" w:hAnsi="Verdana"/>
      <w:lang w:val="en-US" w:eastAsia="en-US"/>
    </w:rPr>
  </w:style>
  <w:style w:type="paragraph" w:styleId="31">
    <w:name w:val="Body Text 3"/>
    <w:basedOn w:val="a0"/>
    <w:link w:val="32"/>
    <w:rsid w:val="00415731"/>
    <w:pPr>
      <w:spacing w:after="120"/>
    </w:pPr>
    <w:rPr>
      <w:sz w:val="16"/>
      <w:szCs w:val="16"/>
    </w:rPr>
  </w:style>
  <w:style w:type="character" w:customStyle="1" w:styleId="32">
    <w:name w:val="Основной текст 3 Знак"/>
    <w:basedOn w:val="a1"/>
    <w:link w:val="31"/>
    <w:rsid w:val="00415731"/>
    <w:rPr>
      <w:sz w:val="16"/>
      <w:szCs w:val="16"/>
    </w:rPr>
  </w:style>
  <w:style w:type="paragraph" w:styleId="a">
    <w:name w:val="List Number"/>
    <w:basedOn w:val="a0"/>
    <w:rsid w:val="008C1C80"/>
    <w:pPr>
      <w:numPr>
        <w:numId w:val="3"/>
      </w:numPr>
      <w:autoSpaceDE w:val="0"/>
      <w:autoSpaceDN w:val="0"/>
      <w:spacing w:before="60" w:line="360" w:lineRule="auto"/>
      <w:jc w:val="both"/>
    </w:pPr>
    <w:rPr>
      <w:sz w:val="28"/>
      <w:szCs w:val="24"/>
    </w:rPr>
  </w:style>
  <w:style w:type="paragraph" w:styleId="af">
    <w:name w:val="Balloon Text"/>
    <w:basedOn w:val="a0"/>
    <w:link w:val="af0"/>
    <w:rsid w:val="008C1C80"/>
    <w:rPr>
      <w:rFonts w:ascii="Tahoma" w:hAnsi="Tahoma" w:cs="Tahoma"/>
      <w:sz w:val="16"/>
      <w:szCs w:val="16"/>
    </w:rPr>
  </w:style>
  <w:style w:type="character" w:customStyle="1" w:styleId="af0">
    <w:name w:val="Текст выноски Знак"/>
    <w:basedOn w:val="a1"/>
    <w:link w:val="af"/>
    <w:rsid w:val="008C1C80"/>
    <w:rPr>
      <w:rFonts w:ascii="Tahoma" w:hAnsi="Tahoma" w:cs="Tahoma"/>
      <w:sz w:val="16"/>
      <w:szCs w:val="16"/>
    </w:rPr>
  </w:style>
  <w:style w:type="character" w:customStyle="1" w:styleId="a7">
    <w:name w:val="Верхний колонтитул Знак"/>
    <w:basedOn w:val="a1"/>
    <w:link w:val="a6"/>
    <w:uiPriority w:val="99"/>
    <w:rsid w:val="008C1C80"/>
  </w:style>
  <w:style w:type="character" w:customStyle="1" w:styleId="a5">
    <w:name w:val="Основной текст с отступом Знак"/>
    <w:basedOn w:val="a1"/>
    <w:link w:val="a4"/>
    <w:rsid w:val="006D592C"/>
    <w:rPr>
      <w:sz w:val="28"/>
    </w:rPr>
  </w:style>
  <w:style w:type="character" w:customStyle="1" w:styleId="21">
    <w:name w:val="Основной текст с отступом 2 Знак"/>
    <w:basedOn w:val="a1"/>
    <w:link w:val="20"/>
    <w:rsid w:val="00FD0F67"/>
    <w:rPr>
      <w:sz w:val="24"/>
    </w:rPr>
  </w:style>
  <w:style w:type="paragraph" w:styleId="af1">
    <w:name w:val="Plain Text"/>
    <w:basedOn w:val="a0"/>
    <w:link w:val="af2"/>
    <w:rsid w:val="00CF77CD"/>
    <w:rPr>
      <w:rFonts w:ascii="Courier New" w:eastAsia="Calibri" w:hAnsi="Courier New"/>
    </w:rPr>
  </w:style>
  <w:style w:type="character" w:customStyle="1" w:styleId="af2">
    <w:name w:val="Текст Знак"/>
    <w:basedOn w:val="a1"/>
    <w:link w:val="af1"/>
    <w:rsid w:val="00CF77CD"/>
    <w:rPr>
      <w:rFonts w:ascii="Courier New" w:eastAsia="Calibri" w:hAnsi="Courier New"/>
    </w:rPr>
  </w:style>
  <w:style w:type="paragraph" w:styleId="af3">
    <w:name w:val="footnote text"/>
    <w:basedOn w:val="a0"/>
    <w:link w:val="af4"/>
    <w:rsid w:val="00C7203F"/>
  </w:style>
  <w:style w:type="character" w:customStyle="1" w:styleId="af4">
    <w:name w:val="Текст сноски Знак"/>
    <w:basedOn w:val="a1"/>
    <w:link w:val="af3"/>
    <w:rsid w:val="00C7203F"/>
  </w:style>
  <w:style w:type="character" w:styleId="af5">
    <w:name w:val="footnote reference"/>
    <w:basedOn w:val="a1"/>
    <w:rsid w:val="00C7203F"/>
    <w:rPr>
      <w:vertAlign w:val="superscript"/>
    </w:rPr>
  </w:style>
  <w:style w:type="paragraph" w:styleId="af6">
    <w:name w:val="List Paragraph"/>
    <w:basedOn w:val="a0"/>
    <w:qFormat/>
    <w:rsid w:val="00A47608"/>
    <w:pPr>
      <w:ind w:left="720"/>
    </w:pPr>
    <w:rPr>
      <w:lang w:eastAsia="ar-SA"/>
    </w:rPr>
  </w:style>
  <w:style w:type="character" w:customStyle="1" w:styleId="ac">
    <w:name w:val="Нижний колонтитул Знак"/>
    <w:basedOn w:val="a1"/>
    <w:link w:val="ab"/>
    <w:uiPriority w:val="99"/>
    <w:rsid w:val="0094712A"/>
  </w:style>
  <w:style w:type="paragraph" w:styleId="af7">
    <w:name w:val="No Spacing"/>
    <w:basedOn w:val="a0"/>
    <w:uiPriority w:val="1"/>
    <w:qFormat/>
    <w:rsid w:val="00883F7C"/>
    <w:pPr>
      <w:spacing w:after="200" w:line="276" w:lineRule="auto"/>
    </w:pPr>
    <w:rPr>
      <w:rFonts w:asciiTheme="minorHAnsi" w:eastAsiaTheme="minorHAnsi" w:hAnsiTheme="minorHAnsi" w:cstheme="minorBidi"/>
      <w:sz w:val="22"/>
      <w:szCs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D92D22"/>
  </w:style>
  <w:style w:type="paragraph" w:styleId="1">
    <w:name w:val="heading 1"/>
    <w:basedOn w:val="a0"/>
    <w:next w:val="a0"/>
    <w:qFormat/>
    <w:rsid w:val="00A473AF"/>
    <w:pPr>
      <w:keepNext/>
      <w:numPr>
        <w:numId w:val="1"/>
      </w:numPr>
      <w:jc w:val="right"/>
      <w:outlineLvl w:val="0"/>
    </w:pPr>
    <w:rPr>
      <w:sz w:val="28"/>
    </w:rPr>
  </w:style>
  <w:style w:type="paragraph" w:styleId="2">
    <w:name w:val="heading 2"/>
    <w:basedOn w:val="a0"/>
    <w:next w:val="a0"/>
    <w:qFormat/>
    <w:rsid w:val="00A473AF"/>
    <w:pPr>
      <w:keepNext/>
      <w:numPr>
        <w:ilvl w:val="1"/>
        <w:numId w:val="1"/>
      </w:numPr>
      <w:jc w:val="center"/>
      <w:outlineLvl w:val="1"/>
    </w:pPr>
    <w:rPr>
      <w:b/>
      <w:sz w:val="28"/>
    </w:rPr>
  </w:style>
  <w:style w:type="paragraph" w:styleId="3">
    <w:name w:val="heading 3"/>
    <w:basedOn w:val="a0"/>
    <w:next w:val="a0"/>
    <w:qFormat/>
    <w:rsid w:val="00A473AF"/>
    <w:pPr>
      <w:keepNext/>
      <w:numPr>
        <w:ilvl w:val="2"/>
        <w:numId w:val="1"/>
      </w:numPr>
      <w:spacing w:before="240" w:after="60"/>
      <w:outlineLvl w:val="2"/>
    </w:pPr>
    <w:rPr>
      <w:rFonts w:ascii="Arial" w:hAnsi="Arial"/>
      <w:sz w:val="24"/>
    </w:rPr>
  </w:style>
  <w:style w:type="paragraph" w:styleId="4">
    <w:name w:val="heading 4"/>
    <w:basedOn w:val="a0"/>
    <w:next w:val="a0"/>
    <w:qFormat/>
    <w:rsid w:val="00A473AF"/>
    <w:pPr>
      <w:keepNext/>
      <w:numPr>
        <w:ilvl w:val="3"/>
        <w:numId w:val="1"/>
      </w:numPr>
      <w:spacing w:before="240" w:after="60"/>
      <w:outlineLvl w:val="3"/>
    </w:pPr>
    <w:rPr>
      <w:rFonts w:ascii="Arial" w:hAnsi="Arial"/>
      <w:b/>
      <w:sz w:val="24"/>
    </w:rPr>
  </w:style>
  <w:style w:type="paragraph" w:styleId="5">
    <w:name w:val="heading 5"/>
    <w:basedOn w:val="a0"/>
    <w:next w:val="a0"/>
    <w:qFormat/>
    <w:rsid w:val="00A473AF"/>
    <w:pPr>
      <w:numPr>
        <w:ilvl w:val="4"/>
        <w:numId w:val="1"/>
      </w:numPr>
      <w:spacing w:before="240" w:after="60"/>
      <w:outlineLvl w:val="4"/>
    </w:pPr>
    <w:rPr>
      <w:sz w:val="22"/>
    </w:rPr>
  </w:style>
  <w:style w:type="paragraph" w:styleId="6">
    <w:name w:val="heading 6"/>
    <w:basedOn w:val="a0"/>
    <w:next w:val="a0"/>
    <w:qFormat/>
    <w:rsid w:val="00A473AF"/>
    <w:pPr>
      <w:numPr>
        <w:ilvl w:val="5"/>
        <w:numId w:val="1"/>
      </w:numPr>
      <w:spacing w:before="240" w:after="60"/>
      <w:outlineLvl w:val="5"/>
    </w:pPr>
    <w:rPr>
      <w:i/>
      <w:sz w:val="22"/>
    </w:rPr>
  </w:style>
  <w:style w:type="paragraph" w:styleId="7">
    <w:name w:val="heading 7"/>
    <w:basedOn w:val="a0"/>
    <w:next w:val="a0"/>
    <w:qFormat/>
    <w:rsid w:val="00A473AF"/>
    <w:pPr>
      <w:numPr>
        <w:ilvl w:val="6"/>
        <w:numId w:val="1"/>
      </w:numPr>
      <w:spacing w:before="240" w:after="60"/>
      <w:outlineLvl w:val="6"/>
    </w:pPr>
    <w:rPr>
      <w:rFonts w:ascii="Arial" w:hAnsi="Arial"/>
    </w:rPr>
  </w:style>
  <w:style w:type="paragraph" w:styleId="8">
    <w:name w:val="heading 8"/>
    <w:basedOn w:val="a0"/>
    <w:next w:val="a0"/>
    <w:qFormat/>
    <w:rsid w:val="00A473AF"/>
    <w:pPr>
      <w:numPr>
        <w:ilvl w:val="7"/>
        <w:numId w:val="1"/>
      </w:numPr>
      <w:spacing w:before="240" w:after="60"/>
      <w:outlineLvl w:val="7"/>
    </w:pPr>
    <w:rPr>
      <w:rFonts w:ascii="Arial" w:hAnsi="Arial"/>
      <w:i/>
    </w:rPr>
  </w:style>
  <w:style w:type="paragraph" w:styleId="9">
    <w:name w:val="heading 9"/>
    <w:basedOn w:val="a0"/>
    <w:next w:val="a0"/>
    <w:qFormat/>
    <w:rsid w:val="00A473AF"/>
    <w:pPr>
      <w:numPr>
        <w:ilvl w:val="8"/>
        <w:numId w:val="1"/>
      </w:numPr>
      <w:spacing w:before="240" w:after="6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A473AF"/>
    <w:pPr>
      <w:ind w:left="720" w:hanging="720"/>
      <w:jc w:val="center"/>
    </w:pPr>
    <w:rPr>
      <w:sz w:val="28"/>
    </w:rPr>
  </w:style>
  <w:style w:type="paragraph" w:styleId="a6">
    <w:name w:val="header"/>
    <w:basedOn w:val="a0"/>
    <w:link w:val="a7"/>
    <w:uiPriority w:val="99"/>
    <w:rsid w:val="00A473AF"/>
    <w:pPr>
      <w:tabs>
        <w:tab w:val="center" w:pos="4153"/>
        <w:tab w:val="right" w:pos="8306"/>
      </w:tabs>
    </w:pPr>
  </w:style>
  <w:style w:type="character" w:styleId="a8">
    <w:name w:val="page number"/>
    <w:basedOn w:val="a1"/>
    <w:rsid w:val="00A473AF"/>
  </w:style>
  <w:style w:type="paragraph" w:styleId="a9">
    <w:name w:val="Body Text"/>
    <w:basedOn w:val="a0"/>
    <w:rsid w:val="00A473AF"/>
    <w:rPr>
      <w:sz w:val="26"/>
    </w:rPr>
  </w:style>
  <w:style w:type="paragraph" w:styleId="20">
    <w:name w:val="Body Text Indent 2"/>
    <w:basedOn w:val="a0"/>
    <w:link w:val="21"/>
    <w:rsid w:val="00A473AF"/>
    <w:pPr>
      <w:ind w:left="5040"/>
    </w:pPr>
    <w:rPr>
      <w:sz w:val="24"/>
    </w:rPr>
  </w:style>
  <w:style w:type="paragraph" w:styleId="30">
    <w:name w:val="Body Text Indent 3"/>
    <w:basedOn w:val="a0"/>
    <w:rsid w:val="00A473AF"/>
    <w:pPr>
      <w:ind w:firstLine="709"/>
    </w:pPr>
    <w:rPr>
      <w:sz w:val="26"/>
    </w:rPr>
  </w:style>
  <w:style w:type="paragraph" w:customStyle="1" w:styleId="aa">
    <w:name w:val="Список определений"/>
    <w:basedOn w:val="a0"/>
    <w:next w:val="a0"/>
    <w:rsid w:val="00A473AF"/>
    <w:pPr>
      <w:ind w:left="360"/>
    </w:pPr>
    <w:rPr>
      <w:snapToGrid w:val="0"/>
      <w:sz w:val="24"/>
    </w:rPr>
  </w:style>
  <w:style w:type="paragraph" w:styleId="ab">
    <w:name w:val="footer"/>
    <w:basedOn w:val="a0"/>
    <w:link w:val="ac"/>
    <w:uiPriority w:val="99"/>
    <w:rsid w:val="00A473AF"/>
    <w:pPr>
      <w:tabs>
        <w:tab w:val="center" w:pos="4677"/>
        <w:tab w:val="right" w:pos="9355"/>
      </w:tabs>
    </w:pPr>
  </w:style>
  <w:style w:type="table" w:styleId="ad">
    <w:name w:val="Table Grid"/>
    <w:basedOn w:val="a2"/>
    <w:rsid w:val="00EB03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Знак Знак Знак Знак Знак Знак"/>
    <w:basedOn w:val="a0"/>
    <w:next w:val="1"/>
    <w:rsid w:val="00C53688"/>
    <w:pPr>
      <w:spacing w:after="160" w:line="240" w:lineRule="exact"/>
      <w:jc w:val="both"/>
    </w:pPr>
    <w:rPr>
      <w:rFonts w:ascii="Verdana" w:hAnsi="Verdana"/>
      <w:lang w:val="en-US" w:eastAsia="en-US"/>
    </w:rPr>
  </w:style>
  <w:style w:type="paragraph" w:styleId="31">
    <w:name w:val="Body Text 3"/>
    <w:basedOn w:val="a0"/>
    <w:link w:val="32"/>
    <w:rsid w:val="00415731"/>
    <w:pPr>
      <w:spacing w:after="120"/>
    </w:pPr>
    <w:rPr>
      <w:sz w:val="16"/>
      <w:szCs w:val="16"/>
    </w:rPr>
  </w:style>
  <w:style w:type="character" w:customStyle="1" w:styleId="32">
    <w:name w:val="Основной текст 3 Знак"/>
    <w:basedOn w:val="a1"/>
    <w:link w:val="31"/>
    <w:rsid w:val="00415731"/>
    <w:rPr>
      <w:sz w:val="16"/>
      <w:szCs w:val="16"/>
    </w:rPr>
  </w:style>
  <w:style w:type="paragraph" w:styleId="a">
    <w:name w:val="List Number"/>
    <w:basedOn w:val="a0"/>
    <w:rsid w:val="008C1C80"/>
    <w:pPr>
      <w:numPr>
        <w:numId w:val="3"/>
      </w:numPr>
      <w:autoSpaceDE w:val="0"/>
      <w:autoSpaceDN w:val="0"/>
      <w:spacing w:before="60" w:line="360" w:lineRule="auto"/>
      <w:jc w:val="both"/>
    </w:pPr>
    <w:rPr>
      <w:sz w:val="28"/>
      <w:szCs w:val="24"/>
    </w:rPr>
  </w:style>
  <w:style w:type="paragraph" w:styleId="af">
    <w:name w:val="Balloon Text"/>
    <w:basedOn w:val="a0"/>
    <w:link w:val="af0"/>
    <w:rsid w:val="008C1C80"/>
    <w:rPr>
      <w:rFonts w:ascii="Tahoma" w:hAnsi="Tahoma" w:cs="Tahoma"/>
      <w:sz w:val="16"/>
      <w:szCs w:val="16"/>
    </w:rPr>
  </w:style>
  <w:style w:type="character" w:customStyle="1" w:styleId="af0">
    <w:name w:val="Текст выноски Знак"/>
    <w:basedOn w:val="a1"/>
    <w:link w:val="af"/>
    <w:rsid w:val="008C1C80"/>
    <w:rPr>
      <w:rFonts w:ascii="Tahoma" w:hAnsi="Tahoma" w:cs="Tahoma"/>
      <w:sz w:val="16"/>
      <w:szCs w:val="16"/>
    </w:rPr>
  </w:style>
  <w:style w:type="character" w:customStyle="1" w:styleId="a7">
    <w:name w:val="Верхний колонтитул Знак"/>
    <w:basedOn w:val="a1"/>
    <w:link w:val="a6"/>
    <w:uiPriority w:val="99"/>
    <w:rsid w:val="008C1C80"/>
  </w:style>
  <w:style w:type="character" w:customStyle="1" w:styleId="a5">
    <w:name w:val="Основной текст с отступом Знак"/>
    <w:basedOn w:val="a1"/>
    <w:link w:val="a4"/>
    <w:rsid w:val="006D592C"/>
    <w:rPr>
      <w:sz w:val="28"/>
    </w:rPr>
  </w:style>
  <w:style w:type="character" w:customStyle="1" w:styleId="21">
    <w:name w:val="Основной текст с отступом 2 Знак"/>
    <w:basedOn w:val="a1"/>
    <w:link w:val="20"/>
    <w:rsid w:val="00FD0F67"/>
    <w:rPr>
      <w:sz w:val="24"/>
    </w:rPr>
  </w:style>
  <w:style w:type="paragraph" w:styleId="af1">
    <w:name w:val="Plain Text"/>
    <w:basedOn w:val="a0"/>
    <w:link w:val="af2"/>
    <w:rsid w:val="00CF77CD"/>
    <w:rPr>
      <w:rFonts w:ascii="Courier New" w:eastAsia="Calibri" w:hAnsi="Courier New"/>
    </w:rPr>
  </w:style>
  <w:style w:type="character" w:customStyle="1" w:styleId="af2">
    <w:name w:val="Текст Знак"/>
    <w:basedOn w:val="a1"/>
    <w:link w:val="af1"/>
    <w:rsid w:val="00CF77CD"/>
    <w:rPr>
      <w:rFonts w:ascii="Courier New" w:eastAsia="Calibri" w:hAnsi="Courier New"/>
    </w:rPr>
  </w:style>
  <w:style w:type="paragraph" w:styleId="af3">
    <w:name w:val="footnote text"/>
    <w:basedOn w:val="a0"/>
    <w:link w:val="af4"/>
    <w:rsid w:val="00C7203F"/>
  </w:style>
  <w:style w:type="character" w:customStyle="1" w:styleId="af4">
    <w:name w:val="Текст сноски Знак"/>
    <w:basedOn w:val="a1"/>
    <w:link w:val="af3"/>
    <w:rsid w:val="00C7203F"/>
  </w:style>
  <w:style w:type="character" w:styleId="af5">
    <w:name w:val="footnote reference"/>
    <w:basedOn w:val="a1"/>
    <w:rsid w:val="00C7203F"/>
    <w:rPr>
      <w:vertAlign w:val="superscript"/>
    </w:rPr>
  </w:style>
  <w:style w:type="paragraph" w:styleId="af6">
    <w:name w:val="List Paragraph"/>
    <w:basedOn w:val="a0"/>
    <w:qFormat/>
    <w:rsid w:val="00A47608"/>
    <w:pPr>
      <w:ind w:left="720"/>
    </w:pPr>
    <w:rPr>
      <w:lang w:eastAsia="ar-SA"/>
    </w:rPr>
  </w:style>
  <w:style w:type="character" w:customStyle="1" w:styleId="ac">
    <w:name w:val="Нижний колонтитул Знак"/>
    <w:basedOn w:val="a1"/>
    <w:link w:val="ab"/>
    <w:uiPriority w:val="99"/>
    <w:rsid w:val="0094712A"/>
  </w:style>
  <w:style w:type="paragraph" w:styleId="af7">
    <w:name w:val="No Spacing"/>
    <w:basedOn w:val="a0"/>
    <w:uiPriority w:val="1"/>
    <w:qFormat/>
    <w:rsid w:val="00883F7C"/>
    <w:pPr>
      <w:spacing w:after="200" w:line="276" w:lineRule="auto"/>
    </w:pPr>
    <w:rPr>
      <w:rFonts w:asciiTheme="minorHAnsi" w:eastAsiaTheme="minorHAnsi" w:hAnsiTheme="minorHAnsi" w:cstheme="minorBidi"/>
      <w:sz w:val="2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33735">
      <w:bodyDiv w:val="1"/>
      <w:marLeft w:val="0"/>
      <w:marRight w:val="0"/>
      <w:marTop w:val="0"/>
      <w:marBottom w:val="0"/>
      <w:divBdr>
        <w:top w:val="none" w:sz="0" w:space="0" w:color="auto"/>
        <w:left w:val="none" w:sz="0" w:space="0" w:color="auto"/>
        <w:bottom w:val="none" w:sz="0" w:space="0" w:color="auto"/>
        <w:right w:val="none" w:sz="0" w:space="0" w:color="auto"/>
      </w:divBdr>
    </w:div>
    <w:div w:id="187329271">
      <w:bodyDiv w:val="1"/>
      <w:marLeft w:val="0"/>
      <w:marRight w:val="0"/>
      <w:marTop w:val="0"/>
      <w:marBottom w:val="0"/>
      <w:divBdr>
        <w:top w:val="none" w:sz="0" w:space="0" w:color="auto"/>
        <w:left w:val="none" w:sz="0" w:space="0" w:color="auto"/>
        <w:bottom w:val="none" w:sz="0" w:space="0" w:color="auto"/>
        <w:right w:val="none" w:sz="0" w:space="0" w:color="auto"/>
      </w:divBdr>
    </w:div>
    <w:div w:id="208151709">
      <w:bodyDiv w:val="1"/>
      <w:marLeft w:val="0"/>
      <w:marRight w:val="0"/>
      <w:marTop w:val="0"/>
      <w:marBottom w:val="0"/>
      <w:divBdr>
        <w:top w:val="none" w:sz="0" w:space="0" w:color="auto"/>
        <w:left w:val="none" w:sz="0" w:space="0" w:color="auto"/>
        <w:bottom w:val="none" w:sz="0" w:space="0" w:color="auto"/>
        <w:right w:val="none" w:sz="0" w:space="0" w:color="auto"/>
      </w:divBdr>
    </w:div>
    <w:div w:id="218446398">
      <w:bodyDiv w:val="1"/>
      <w:marLeft w:val="0"/>
      <w:marRight w:val="0"/>
      <w:marTop w:val="0"/>
      <w:marBottom w:val="0"/>
      <w:divBdr>
        <w:top w:val="none" w:sz="0" w:space="0" w:color="auto"/>
        <w:left w:val="none" w:sz="0" w:space="0" w:color="auto"/>
        <w:bottom w:val="none" w:sz="0" w:space="0" w:color="auto"/>
        <w:right w:val="none" w:sz="0" w:space="0" w:color="auto"/>
      </w:divBdr>
    </w:div>
    <w:div w:id="222372195">
      <w:bodyDiv w:val="1"/>
      <w:marLeft w:val="0"/>
      <w:marRight w:val="0"/>
      <w:marTop w:val="0"/>
      <w:marBottom w:val="0"/>
      <w:divBdr>
        <w:top w:val="none" w:sz="0" w:space="0" w:color="auto"/>
        <w:left w:val="none" w:sz="0" w:space="0" w:color="auto"/>
        <w:bottom w:val="none" w:sz="0" w:space="0" w:color="auto"/>
        <w:right w:val="none" w:sz="0" w:space="0" w:color="auto"/>
      </w:divBdr>
    </w:div>
    <w:div w:id="269630554">
      <w:bodyDiv w:val="1"/>
      <w:marLeft w:val="0"/>
      <w:marRight w:val="0"/>
      <w:marTop w:val="0"/>
      <w:marBottom w:val="0"/>
      <w:divBdr>
        <w:top w:val="none" w:sz="0" w:space="0" w:color="auto"/>
        <w:left w:val="none" w:sz="0" w:space="0" w:color="auto"/>
        <w:bottom w:val="none" w:sz="0" w:space="0" w:color="auto"/>
        <w:right w:val="none" w:sz="0" w:space="0" w:color="auto"/>
      </w:divBdr>
    </w:div>
    <w:div w:id="324163519">
      <w:bodyDiv w:val="1"/>
      <w:marLeft w:val="0"/>
      <w:marRight w:val="0"/>
      <w:marTop w:val="0"/>
      <w:marBottom w:val="0"/>
      <w:divBdr>
        <w:top w:val="none" w:sz="0" w:space="0" w:color="auto"/>
        <w:left w:val="none" w:sz="0" w:space="0" w:color="auto"/>
        <w:bottom w:val="none" w:sz="0" w:space="0" w:color="auto"/>
        <w:right w:val="none" w:sz="0" w:space="0" w:color="auto"/>
      </w:divBdr>
    </w:div>
    <w:div w:id="331759978">
      <w:bodyDiv w:val="1"/>
      <w:marLeft w:val="0"/>
      <w:marRight w:val="0"/>
      <w:marTop w:val="0"/>
      <w:marBottom w:val="0"/>
      <w:divBdr>
        <w:top w:val="none" w:sz="0" w:space="0" w:color="auto"/>
        <w:left w:val="none" w:sz="0" w:space="0" w:color="auto"/>
        <w:bottom w:val="none" w:sz="0" w:space="0" w:color="auto"/>
        <w:right w:val="none" w:sz="0" w:space="0" w:color="auto"/>
      </w:divBdr>
    </w:div>
    <w:div w:id="338429843">
      <w:bodyDiv w:val="1"/>
      <w:marLeft w:val="0"/>
      <w:marRight w:val="0"/>
      <w:marTop w:val="0"/>
      <w:marBottom w:val="0"/>
      <w:divBdr>
        <w:top w:val="none" w:sz="0" w:space="0" w:color="auto"/>
        <w:left w:val="none" w:sz="0" w:space="0" w:color="auto"/>
        <w:bottom w:val="none" w:sz="0" w:space="0" w:color="auto"/>
        <w:right w:val="none" w:sz="0" w:space="0" w:color="auto"/>
      </w:divBdr>
    </w:div>
    <w:div w:id="339741812">
      <w:bodyDiv w:val="1"/>
      <w:marLeft w:val="0"/>
      <w:marRight w:val="0"/>
      <w:marTop w:val="0"/>
      <w:marBottom w:val="0"/>
      <w:divBdr>
        <w:top w:val="none" w:sz="0" w:space="0" w:color="auto"/>
        <w:left w:val="none" w:sz="0" w:space="0" w:color="auto"/>
        <w:bottom w:val="none" w:sz="0" w:space="0" w:color="auto"/>
        <w:right w:val="none" w:sz="0" w:space="0" w:color="auto"/>
      </w:divBdr>
    </w:div>
    <w:div w:id="361781170">
      <w:bodyDiv w:val="1"/>
      <w:marLeft w:val="0"/>
      <w:marRight w:val="0"/>
      <w:marTop w:val="0"/>
      <w:marBottom w:val="0"/>
      <w:divBdr>
        <w:top w:val="none" w:sz="0" w:space="0" w:color="auto"/>
        <w:left w:val="none" w:sz="0" w:space="0" w:color="auto"/>
        <w:bottom w:val="none" w:sz="0" w:space="0" w:color="auto"/>
        <w:right w:val="none" w:sz="0" w:space="0" w:color="auto"/>
      </w:divBdr>
    </w:div>
    <w:div w:id="376516539">
      <w:bodyDiv w:val="1"/>
      <w:marLeft w:val="0"/>
      <w:marRight w:val="0"/>
      <w:marTop w:val="0"/>
      <w:marBottom w:val="0"/>
      <w:divBdr>
        <w:top w:val="none" w:sz="0" w:space="0" w:color="auto"/>
        <w:left w:val="none" w:sz="0" w:space="0" w:color="auto"/>
        <w:bottom w:val="none" w:sz="0" w:space="0" w:color="auto"/>
        <w:right w:val="none" w:sz="0" w:space="0" w:color="auto"/>
      </w:divBdr>
    </w:div>
    <w:div w:id="431128424">
      <w:bodyDiv w:val="1"/>
      <w:marLeft w:val="0"/>
      <w:marRight w:val="0"/>
      <w:marTop w:val="0"/>
      <w:marBottom w:val="0"/>
      <w:divBdr>
        <w:top w:val="none" w:sz="0" w:space="0" w:color="auto"/>
        <w:left w:val="none" w:sz="0" w:space="0" w:color="auto"/>
        <w:bottom w:val="none" w:sz="0" w:space="0" w:color="auto"/>
        <w:right w:val="none" w:sz="0" w:space="0" w:color="auto"/>
      </w:divBdr>
    </w:div>
    <w:div w:id="437259640">
      <w:bodyDiv w:val="1"/>
      <w:marLeft w:val="0"/>
      <w:marRight w:val="0"/>
      <w:marTop w:val="0"/>
      <w:marBottom w:val="0"/>
      <w:divBdr>
        <w:top w:val="none" w:sz="0" w:space="0" w:color="auto"/>
        <w:left w:val="none" w:sz="0" w:space="0" w:color="auto"/>
        <w:bottom w:val="none" w:sz="0" w:space="0" w:color="auto"/>
        <w:right w:val="none" w:sz="0" w:space="0" w:color="auto"/>
      </w:divBdr>
    </w:div>
    <w:div w:id="517234213">
      <w:bodyDiv w:val="1"/>
      <w:marLeft w:val="0"/>
      <w:marRight w:val="0"/>
      <w:marTop w:val="0"/>
      <w:marBottom w:val="0"/>
      <w:divBdr>
        <w:top w:val="none" w:sz="0" w:space="0" w:color="auto"/>
        <w:left w:val="none" w:sz="0" w:space="0" w:color="auto"/>
        <w:bottom w:val="none" w:sz="0" w:space="0" w:color="auto"/>
        <w:right w:val="none" w:sz="0" w:space="0" w:color="auto"/>
      </w:divBdr>
    </w:div>
    <w:div w:id="522062605">
      <w:bodyDiv w:val="1"/>
      <w:marLeft w:val="0"/>
      <w:marRight w:val="0"/>
      <w:marTop w:val="0"/>
      <w:marBottom w:val="0"/>
      <w:divBdr>
        <w:top w:val="none" w:sz="0" w:space="0" w:color="auto"/>
        <w:left w:val="none" w:sz="0" w:space="0" w:color="auto"/>
        <w:bottom w:val="none" w:sz="0" w:space="0" w:color="auto"/>
        <w:right w:val="none" w:sz="0" w:space="0" w:color="auto"/>
      </w:divBdr>
    </w:div>
    <w:div w:id="526405866">
      <w:bodyDiv w:val="1"/>
      <w:marLeft w:val="0"/>
      <w:marRight w:val="0"/>
      <w:marTop w:val="0"/>
      <w:marBottom w:val="0"/>
      <w:divBdr>
        <w:top w:val="none" w:sz="0" w:space="0" w:color="auto"/>
        <w:left w:val="none" w:sz="0" w:space="0" w:color="auto"/>
        <w:bottom w:val="none" w:sz="0" w:space="0" w:color="auto"/>
        <w:right w:val="none" w:sz="0" w:space="0" w:color="auto"/>
      </w:divBdr>
    </w:div>
    <w:div w:id="545986977">
      <w:bodyDiv w:val="1"/>
      <w:marLeft w:val="0"/>
      <w:marRight w:val="0"/>
      <w:marTop w:val="0"/>
      <w:marBottom w:val="0"/>
      <w:divBdr>
        <w:top w:val="none" w:sz="0" w:space="0" w:color="auto"/>
        <w:left w:val="none" w:sz="0" w:space="0" w:color="auto"/>
        <w:bottom w:val="none" w:sz="0" w:space="0" w:color="auto"/>
        <w:right w:val="none" w:sz="0" w:space="0" w:color="auto"/>
      </w:divBdr>
    </w:div>
    <w:div w:id="620235192">
      <w:bodyDiv w:val="1"/>
      <w:marLeft w:val="0"/>
      <w:marRight w:val="0"/>
      <w:marTop w:val="0"/>
      <w:marBottom w:val="0"/>
      <w:divBdr>
        <w:top w:val="none" w:sz="0" w:space="0" w:color="auto"/>
        <w:left w:val="none" w:sz="0" w:space="0" w:color="auto"/>
        <w:bottom w:val="none" w:sz="0" w:space="0" w:color="auto"/>
        <w:right w:val="none" w:sz="0" w:space="0" w:color="auto"/>
      </w:divBdr>
    </w:div>
    <w:div w:id="667175869">
      <w:bodyDiv w:val="1"/>
      <w:marLeft w:val="0"/>
      <w:marRight w:val="0"/>
      <w:marTop w:val="0"/>
      <w:marBottom w:val="0"/>
      <w:divBdr>
        <w:top w:val="none" w:sz="0" w:space="0" w:color="auto"/>
        <w:left w:val="none" w:sz="0" w:space="0" w:color="auto"/>
        <w:bottom w:val="none" w:sz="0" w:space="0" w:color="auto"/>
        <w:right w:val="none" w:sz="0" w:space="0" w:color="auto"/>
      </w:divBdr>
    </w:div>
    <w:div w:id="681973122">
      <w:bodyDiv w:val="1"/>
      <w:marLeft w:val="0"/>
      <w:marRight w:val="0"/>
      <w:marTop w:val="0"/>
      <w:marBottom w:val="0"/>
      <w:divBdr>
        <w:top w:val="none" w:sz="0" w:space="0" w:color="auto"/>
        <w:left w:val="none" w:sz="0" w:space="0" w:color="auto"/>
        <w:bottom w:val="none" w:sz="0" w:space="0" w:color="auto"/>
        <w:right w:val="none" w:sz="0" w:space="0" w:color="auto"/>
      </w:divBdr>
    </w:div>
    <w:div w:id="686178426">
      <w:bodyDiv w:val="1"/>
      <w:marLeft w:val="0"/>
      <w:marRight w:val="0"/>
      <w:marTop w:val="0"/>
      <w:marBottom w:val="0"/>
      <w:divBdr>
        <w:top w:val="none" w:sz="0" w:space="0" w:color="auto"/>
        <w:left w:val="none" w:sz="0" w:space="0" w:color="auto"/>
        <w:bottom w:val="none" w:sz="0" w:space="0" w:color="auto"/>
        <w:right w:val="none" w:sz="0" w:space="0" w:color="auto"/>
      </w:divBdr>
    </w:div>
    <w:div w:id="777601112">
      <w:bodyDiv w:val="1"/>
      <w:marLeft w:val="0"/>
      <w:marRight w:val="0"/>
      <w:marTop w:val="0"/>
      <w:marBottom w:val="0"/>
      <w:divBdr>
        <w:top w:val="none" w:sz="0" w:space="0" w:color="auto"/>
        <w:left w:val="none" w:sz="0" w:space="0" w:color="auto"/>
        <w:bottom w:val="none" w:sz="0" w:space="0" w:color="auto"/>
        <w:right w:val="none" w:sz="0" w:space="0" w:color="auto"/>
      </w:divBdr>
    </w:div>
    <w:div w:id="800077910">
      <w:bodyDiv w:val="1"/>
      <w:marLeft w:val="0"/>
      <w:marRight w:val="0"/>
      <w:marTop w:val="0"/>
      <w:marBottom w:val="0"/>
      <w:divBdr>
        <w:top w:val="none" w:sz="0" w:space="0" w:color="auto"/>
        <w:left w:val="none" w:sz="0" w:space="0" w:color="auto"/>
        <w:bottom w:val="none" w:sz="0" w:space="0" w:color="auto"/>
        <w:right w:val="none" w:sz="0" w:space="0" w:color="auto"/>
      </w:divBdr>
    </w:div>
    <w:div w:id="836385018">
      <w:bodyDiv w:val="1"/>
      <w:marLeft w:val="0"/>
      <w:marRight w:val="0"/>
      <w:marTop w:val="0"/>
      <w:marBottom w:val="0"/>
      <w:divBdr>
        <w:top w:val="none" w:sz="0" w:space="0" w:color="auto"/>
        <w:left w:val="none" w:sz="0" w:space="0" w:color="auto"/>
        <w:bottom w:val="none" w:sz="0" w:space="0" w:color="auto"/>
        <w:right w:val="none" w:sz="0" w:space="0" w:color="auto"/>
      </w:divBdr>
    </w:div>
    <w:div w:id="860973834">
      <w:bodyDiv w:val="1"/>
      <w:marLeft w:val="0"/>
      <w:marRight w:val="0"/>
      <w:marTop w:val="0"/>
      <w:marBottom w:val="0"/>
      <w:divBdr>
        <w:top w:val="none" w:sz="0" w:space="0" w:color="auto"/>
        <w:left w:val="none" w:sz="0" w:space="0" w:color="auto"/>
        <w:bottom w:val="none" w:sz="0" w:space="0" w:color="auto"/>
        <w:right w:val="none" w:sz="0" w:space="0" w:color="auto"/>
      </w:divBdr>
    </w:div>
    <w:div w:id="1049720233">
      <w:bodyDiv w:val="1"/>
      <w:marLeft w:val="0"/>
      <w:marRight w:val="0"/>
      <w:marTop w:val="0"/>
      <w:marBottom w:val="0"/>
      <w:divBdr>
        <w:top w:val="none" w:sz="0" w:space="0" w:color="auto"/>
        <w:left w:val="none" w:sz="0" w:space="0" w:color="auto"/>
        <w:bottom w:val="none" w:sz="0" w:space="0" w:color="auto"/>
        <w:right w:val="none" w:sz="0" w:space="0" w:color="auto"/>
      </w:divBdr>
    </w:div>
    <w:div w:id="1066148241">
      <w:bodyDiv w:val="1"/>
      <w:marLeft w:val="0"/>
      <w:marRight w:val="0"/>
      <w:marTop w:val="0"/>
      <w:marBottom w:val="0"/>
      <w:divBdr>
        <w:top w:val="none" w:sz="0" w:space="0" w:color="auto"/>
        <w:left w:val="none" w:sz="0" w:space="0" w:color="auto"/>
        <w:bottom w:val="none" w:sz="0" w:space="0" w:color="auto"/>
        <w:right w:val="none" w:sz="0" w:space="0" w:color="auto"/>
      </w:divBdr>
    </w:div>
    <w:div w:id="1079405527">
      <w:bodyDiv w:val="1"/>
      <w:marLeft w:val="0"/>
      <w:marRight w:val="0"/>
      <w:marTop w:val="0"/>
      <w:marBottom w:val="0"/>
      <w:divBdr>
        <w:top w:val="none" w:sz="0" w:space="0" w:color="auto"/>
        <w:left w:val="none" w:sz="0" w:space="0" w:color="auto"/>
        <w:bottom w:val="none" w:sz="0" w:space="0" w:color="auto"/>
        <w:right w:val="none" w:sz="0" w:space="0" w:color="auto"/>
      </w:divBdr>
    </w:div>
    <w:div w:id="1080248375">
      <w:bodyDiv w:val="1"/>
      <w:marLeft w:val="0"/>
      <w:marRight w:val="0"/>
      <w:marTop w:val="0"/>
      <w:marBottom w:val="0"/>
      <w:divBdr>
        <w:top w:val="none" w:sz="0" w:space="0" w:color="auto"/>
        <w:left w:val="none" w:sz="0" w:space="0" w:color="auto"/>
        <w:bottom w:val="none" w:sz="0" w:space="0" w:color="auto"/>
        <w:right w:val="none" w:sz="0" w:space="0" w:color="auto"/>
      </w:divBdr>
    </w:div>
    <w:div w:id="1113982188">
      <w:bodyDiv w:val="1"/>
      <w:marLeft w:val="0"/>
      <w:marRight w:val="0"/>
      <w:marTop w:val="0"/>
      <w:marBottom w:val="0"/>
      <w:divBdr>
        <w:top w:val="none" w:sz="0" w:space="0" w:color="auto"/>
        <w:left w:val="none" w:sz="0" w:space="0" w:color="auto"/>
        <w:bottom w:val="none" w:sz="0" w:space="0" w:color="auto"/>
        <w:right w:val="none" w:sz="0" w:space="0" w:color="auto"/>
      </w:divBdr>
    </w:div>
    <w:div w:id="1175073072">
      <w:bodyDiv w:val="1"/>
      <w:marLeft w:val="0"/>
      <w:marRight w:val="0"/>
      <w:marTop w:val="0"/>
      <w:marBottom w:val="0"/>
      <w:divBdr>
        <w:top w:val="none" w:sz="0" w:space="0" w:color="auto"/>
        <w:left w:val="none" w:sz="0" w:space="0" w:color="auto"/>
        <w:bottom w:val="none" w:sz="0" w:space="0" w:color="auto"/>
        <w:right w:val="none" w:sz="0" w:space="0" w:color="auto"/>
      </w:divBdr>
    </w:div>
    <w:div w:id="1252198827">
      <w:bodyDiv w:val="1"/>
      <w:marLeft w:val="0"/>
      <w:marRight w:val="0"/>
      <w:marTop w:val="0"/>
      <w:marBottom w:val="0"/>
      <w:divBdr>
        <w:top w:val="none" w:sz="0" w:space="0" w:color="auto"/>
        <w:left w:val="none" w:sz="0" w:space="0" w:color="auto"/>
        <w:bottom w:val="none" w:sz="0" w:space="0" w:color="auto"/>
        <w:right w:val="none" w:sz="0" w:space="0" w:color="auto"/>
      </w:divBdr>
    </w:div>
    <w:div w:id="1262299332">
      <w:bodyDiv w:val="1"/>
      <w:marLeft w:val="0"/>
      <w:marRight w:val="0"/>
      <w:marTop w:val="0"/>
      <w:marBottom w:val="0"/>
      <w:divBdr>
        <w:top w:val="none" w:sz="0" w:space="0" w:color="auto"/>
        <w:left w:val="none" w:sz="0" w:space="0" w:color="auto"/>
        <w:bottom w:val="none" w:sz="0" w:space="0" w:color="auto"/>
        <w:right w:val="none" w:sz="0" w:space="0" w:color="auto"/>
      </w:divBdr>
    </w:div>
    <w:div w:id="1285424810">
      <w:bodyDiv w:val="1"/>
      <w:marLeft w:val="0"/>
      <w:marRight w:val="0"/>
      <w:marTop w:val="0"/>
      <w:marBottom w:val="0"/>
      <w:divBdr>
        <w:top w:val="none" w:sz="0" w:space="0" w:color="auto"/>
        <w:left w:val="none" w:sz="0" w:space="0" w:color="auto"/>
        <w:bottom w:val="none" w:sz="0" w:space="0" w:color="auto"/>
        <w:right w:val="none" w:sz="0" w:space="0" w:color="auto"/>
      </w:divBdr>
    </w:div>
    <w:div w:id="1314526105">
      <w:bodyDiv w:val="1"/>
      <w:marLeft w:val="0"/>
      <w:marRight w:val="0"/>
      <w:marTop w:val="0"/>
      <w:marBottom w:val="0"/>
      <w:divBdr>
        <w:top w:val="none" w:sz="0" w:space="0" w:color="auto"/>
        <w:left w:val="none" w:sz="0" w:space="0" w:color="auto"/>
        <w:bottom w:val="none" w:sz="0" w:space="0" w:color="auto"/>
        <w:right w:val="none" w:sz="0" w:space="0" w:color="auto"/>
      </w:divBdr>
    </w:div>
    <w:div w:id="1362245856">
      <w:bodyDiv w:val="1"/>
      <w:marLeft w:val="0"/>
      <w:marRight w:val="0"/>
      <w:marTop w:val="0"/>
      <w:marBottom w:val="0"/>
      <w:divBdr>
        <w:top w:val="none" w:sz="0" w:space="0" w:color="auto"/>
        <w:left w:val="none" w:sz="0" w:space="0" w:color="auto"/>
        <w:bottom w:val="none" w:sz="0" w:space="0" w:color="auto"/>
        <w:right w:val="none" w:sz="0" w:space="0" w:color="auto"/>
      </w:divBdr>
    </w:div>
    <w:div w:id="1370758046">
      <w:bodyDiv w:val="1"/>
      <w:marLeft w:val="0"/>
      <w:marRight w:val="0"/>
      <w:marTop w:val="0"/>
      <w:marBottom w:val="0"/>
      <w:divBdr>
        <w:top w:val="none" w:sz="0" w:space="0" w:color="auto"/>
        <w:left w:val="none" w:sz="0" w:space="0" w:color="auto"/>
        <w:bottom w:val="none" w:sz="0" w:space="0" w:color="auto"/>
        <w:right w:val="none" w:sz="0" w:space="0" w:color="auto"/>
      </w:divBdr>
    </w:div>
    <w:div w:id="1414090485">
      <w:bodyDiv w:val="1"/>
      <w:marLeft w:val="0"/>
      <w:marRight w:val="0"/>
      <w:marTop w:val="0"/>
      <w:marBottom w:val="0"/>
      <w:divBdr>
        <w:top w:val="none" w:sz="0" w:space="0" w:color="auto"/>
        <w:left w:val="none" w:sz="0" w:space="0" w:color="auto"/>
        <w:bottom w:val="none" w:sz="0" w:space="0" w:color="auto"/>
        <w:right w:val="none" w:sz="0" w:space="0" w:color="auto"/>
      </w:divBdr>
    </w:div>
    <w:div w:id="1437751238">
      <w:bodyDiv w:val="1"/>
      <w:marLeft w:val="0"/>
      <w:marRight w:val="0"/>
      <w:marTop w:val="0"/>
      <w:marBottom w:val="0"/>
      <w:divBdr>
        <w:top w:val="none" w:sz="0" w:space="0" w:color="auto"/>
        <w:left w:val="none" w:sz="0" w:space="0" w:color="auto"/>
        <w:bottom w:val="none" w:sz="0" w:space="0" w:color="auto"/>
        <w:right w:val="none" w:sz="0" w:space="0" w:color="auto"/>
      </w:divBdr>
    </w:div>
    <w:div w:id="1562669317">
      <w:bodyDiv w:val="1"/>
      <w:marLeft w:val="0"/>
      <w:marRight w:val="0"/>
      <w:marTop w:val="0"/>
      <w:marBottom w:val="0"/>
      <w:divBdr>
        <w:top w:val="none" w:sz="0" w:space="0" w:color="auto"/>
        <w:left w:val="none" w:sz="0" w:space="0" w:color="auto"/>
        <w:bottom w:val="none" w:sz="0" w:space="0" w:color="auto"/>
        <w:right w:val="none" w:sz="0" w:space="0" w:color="auto"/>
      </w:divBdr>
    </w:div>
    <w:div w:id="1588344171">
      <w:bodyDiv w:val="1"/>
      <w:marLeft w:val="0"/>
      <w:marRight w:val="0"/>
      <w:marTop w:val="0"/>
      <w:marBottom w:val="0"/>
      <w:divBdr>
        <w:top w:val="none" w:sz="0" w:space="0" w:color="auto"/>
        <w:left w:val="none" w:sz="0" w:space="0" w:color="auto"/>
        <w:bottom w:val="none" w:sz="0" w:space="0" w:color="auto"/>
        <w:right w:val="none" w:sz="0" w:space="0" w:color="auto"/>
      </w:divBdr>
    </w:div>
    <w:div w:id="1605843581">
      <w:bodyDiv w:val="1"/>
      <w:marLeft w:val="0"/>
      <w:marRight w:val="0"/>
      <w:marTop w:val="0"/>
      <w:marBottom w:val="0"/>
      <w:divBdr>
        <w:top w:val="none" w:sz="0" w:space="0" w:color="auto"/>
        <w:left w:val="none" w:sz="0" w:space="0" w:color="auto"/>
        <w:bottom w:val="none" w:sz="0" w:space="0" w:color="auto"/>
        <w:right w:val="none" w:sz="0" w:space="0" w:color="auto"/>
      </w:divBdr>
    </w:div>
    <w:div w:id="1614943669">
      <w:bodyDiv w:val="1"/>
      <w:marLeft w:val="0"/>
      <w:marRight w:val="0"/>
      <w:marTop w:val="0"/>
      <w:marBottom w:val="0"/>
      <w:divBdr>
        <w:top w:val="none" w:sz="0" w:space="0" w:color="auto"/>
        <w:left w:val="none" w:sz="0" w:space="0" w:color="auto"/>
        <w:bottom w:val="none" w:sz="0" w:space="0" w:color="auto"/>
        <w:right w:val="none" w:sz="0" w:space="0" w:color="auto"/>
      </w:divBdr>
    </w:div>
    <w:div w:id="1655452055">
      <w:bodyDiv w:val="1"/>
      <w:marLeft w:val="0"/>
      <w:marRight w:val="0"/>
      <w:marTop w:val="0"/>
      <w:marBottom w:val="0"/>
      <w:divBdr>
        <w:top w:val="none" w:sz="0" w:space="0" w:color="auto"/>
        <w:left w:val="none" w:sz="0" w:space="0" w:color="auto"/>
        <w:bottom w:val="none" w:sz="0" w:space="0" w:color="auto"/>
        <w:right w:val="none" w:sz="0" w:space="0" w:color="auto"/>
      </w:divBdr>
    </w:div>
    <w:div w:id="1717655626">
      <w:bodyDiv w:val="1"/>
      <w:marLeft w:val="0"/>
      <w:marRight w:val="0"/>
      <w:marTop w:val="0"/>
      <w:marBottom w:val="0"/>
      <w:divBdr>
        <w:top w:val="none" w:sz="0" w:space="0" w:color="auto"/>
        <w:left w:val="none" w:sz="0" w:space="0" w:color="auto"/>
        <w:bottom w:val="none" w:sz="0" w:space="0" w:color="auto"/>
        <w:right w:val="none" w:sz="0" w:space="0" w:color="auto"/>
      </w:divBdr>
    </w:div>
    <w:div w:id="1721514314">
      <w:bodyDiv w:val="1"/>
      <w:marLeft w:val="0"/>
      <w:marRight w:val="0"/>
      <w:marTop w:val="0"/>
      <w:marBottom w:val="0"/>
      <w:divBdr>
        <w:top w:val="none" w:sz="0" w:space="0" w:color="auto"/>
        <w:left w:val="none" w:sz="0" w:space="0" w:color="auto"/>
        <w:bottom w:val="none" w:sz="0" w:space="0" w:color="auto"/>
        <w:right w:val="none" w:sz="0" w:space="0" w:color="auto"/>
      </w:divBdr>
    </w:div>
    <w:div w:id="1732534600">
      <w:bodyDiv w:val="1"/>
      <w:marLeft w:val="0"/>
      <w:marRight w:val="0"/>
      <w:marTop w:val="0"/>
      <w:marBottom w:val="0"/>
      <w:divBdr>
        <w:top w:val="none" w:sz="0" w:space="0" w:color="auto"/>
        <w:left w:val="none" w:sz="0" w:space="0" w:color="auto"/>
        <w:bottom w:val="none" w:sz="0" w:space="0" w:color="auto"/>
        <w:right w:val="none" w:sz="0" w:space="0" w:color="auto"/>
      </w:divBdr>
    </w:div>
    <w:div w:id="1745645497">
      <w:bodyDiv w:val="1"/>
      <w:marLeft w:val="0"/>
      <w:marRight w:val="0"/>
      <w:marTop w:val="0"/>
      <w:marBottom w:val="0"/>
      <w:divBdr>
        <w:top w:val="none" w:sz="0" w:space="0" w:color="auto"/>
        <w:left w:val="none" w:sz="0" w:space="0" w:color="auto"/>
        <w:bottom w:val="none" w:sz="0" w:space="0" w:color="auto"/>
        <w:right w:val="none" w:sz="0" w:space="0" w:color="auto"/>
      </w:divBdr>
    </w:div>
    <w:div w:id="1787038054">
      <w:bodyDiv w:val="1"/>
      <w:marLeft w:val="0"/>
      <w:marRight w:val="0"/>
      <w:marTop w:val="0"/>
      <w:marBottom w:val="0"/>
      <w:divBdr>
        <w:top w:val="none" w:sz="0" w:space="0" w:color="auto"/>
        <w:left w:val="none" w:sz="0" w:space="0" w:color="auto"/>
        <w:bottom w:val="none" w:sz="0" w:space="0" w:color="auto"/>
        <w:right w:val="none" w:sz="0" w:space="0" w:color="auto"/>
      </w:divBdr>
    </w:div>
    <w:div w:id="1790586298">
      <w:bodyDiv w:val="1"/>
      <w:marLeft w:val="0"/>
      <w:marRight w:val="0"/>
      <w:marTop w:val="0"/>
      <w:marBottom w:val="0"/>
      <w:divBdr>
        <w:top w:val="none" w:sz="0" w:space="0" w:color="auto"/>
        <w:left w:val="none" w:sz="0" w:space="0" w:color="auto"/>
        <w:bottom w:val="none" w:sz="0" w:space="0" w:color="auto"/>
        <w:right w:val="none" w:sz="0" w:space="0" w:color="auto"/>
      </w:divBdr>
    </w:div>
    <w:div w:id="1812945135">
      <w:bodyDiv w:val="1"/>
      <w:marLeft w:val="0"/>
      <w:marRight w:val="0"/>
      <w:marTop w:val="0"/>
      <w:marBottom w:val="0"/>
      <w:divBdr>
        <w:top w:val="none" w:sz="0" w:space="0" w:color="auto"/>
        <w:left w:val="none" w:sz="0" w:space="0" w:color="auto"/>
        <w:bottom w:val="none" w:sz="0" w:space="0" w:color="auto"/>
        <w:right w:val="none" w:sz="0" w:space="0" w:color="auto"/>
      </w:divBdr>
    </w:div>
    <w:div w:id="1823156065">
      <w:bodyDiv w:val="1"/>
      <w:marLeft w:val="0"/>
      <w:marRight w:val="0"/>
      <w:marTop w:val="0"/>
      <w:marBottom w:val="0"/>
      <w:divBdr>
        <w:top w:val="none" w:sz="0" w:space="0" w:color="auto"/>
        <w:left w:val="none" w:sz="0" w:space="0" w:color="auto"/>
        <w:bottom w:val="none" w:sz="0" w:space="0" w:color="auto"/>
        <w:right w:val="none" w:sz="0" w:space="0" w:color="auto"/>
      </w:divBdr>
    </w:div>
    <w:div w:id="1924143823">
      <w:bodyDiv w:val="1"/>
      <w:marLeft w:val="0"/>
      <w:marRight w:val="0"/>
      <w:marTop w:val="0"/>
      <w:marBottom w:val="0"/>
      <w:divBdr>
        <w:top w:val="none" w:sz="0" w:space="0" w:color="auto"/>
        <w:left w:val="none" w:sz="0" w:space="0" w:color="auto"/>
        <w:bottom w:val="none" w:sz="0" w:space="0" w:color="auto"/>
        <w:right w:val="none" w:sz="0" w:space="0" w:color="auto"/>
      </w:divBdr>
    </w:div>
    <w:div w:id="2066374213">
      <w:bodyDiv w:val="1"/>
      <w:marLeft w:val="0"/>
      <w:marRight w:val="0"/>
      <w:marTop w:val="0"/>
      <w:marBottom w:val="0"/>
      <w:divBdr>
        <w:top w:val="none" w:sz="0" w:space="0" w:color="auto"/>
        <w:left w:val="none" w:sz="0" w:space="0" w:color="auto"/>
        <w:bottom w:val="none" w:sz="0" w:space="0" w:color="auto"/>
        <w:right w:val="none" w:sz="0" w:space="0" w:color="auto"/>
      </w:divBdr>
    </w:div>
    <w:div w:id="2135634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CA0E3-6D6D-4401-9876-99C476178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9</Pages>
  <Words>3361</Words>
  <Characters>19163</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ПАО «МРСК Центра»                                      филиал «Липецкэнерго»</vt:lpstr>
    </vt:vector>
  </TitlesOfParts>
  <Company>ОАО "НижЭСП"</Company>
  <LinksUpToDate>false</LinksUpToDate>
  <CharactersWithSpaces>22480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ПАО «МРСК Центра»                                      филиал «Липецкэнерго»</dc:title>
  <dc:creator>Бадулин П.Н.</dc:creator>
  <cp:lastModifiedBy>Сазонов Константин Николаевич</cp:lastModifiedBy>
  <cp:revision>24</cp:revision>
  <cp:lastPrinted>2017-11-13T10:20:00Z</cp:lastPrinted>
  <dcterms:created xsi:type="dcterms:W3CDTF">2017-10-23T05:34:00Z</dcterms:created>
  <dcterms:modified xsi:type="dcterms:W3CDTF">2018-08-24T08:16:00Z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-26747683</vt:i4>
  </property>
  <property fmtid="{D5CDD505-2E9C-101B-9397-08002B2CF9AE}" pid="3" name="_EmailSubject">
    <vt:lpwstr/>
  </property>
  <property fmtid="{D5CDD505-2E9C-101B-9397-08002B2CF9AE}" pid="4" name="_AuthorEmail">
    <vt:lpwstr>kln@cmes.elektra.ru</vt:lpwstr>
  </property>
  <property fmtid="{D5CDD505-2E9C-101B-9397-08002B2CF9AE}" pid="5" name="_AuthorEmailDisplayName">
    <vt:lpwstr>Казицын Л.Н.</vt:lpwstr>
  </property>
  <property fmtid="{D5CDD505-2E9C-101B-9397-08002B2CF9AE}" pid="6" name="_ReviewingToolsShownOnce">
    <vt:lpwstr/>
  </property>
  <property fmtid="{D5CDD505-2E9C-101B-9397-08002B2CF9AE}" pid="7" name="_DocHome">
    <vt:i4>188185669</vt:i4>
  </property>
</Properties>
</file>